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FC8E" w14:textId="1498B74E" w:rsidR="0038379A" w:rsidRPr="00692007" w:rsidRDefault="0038379A" w:rsidP="00451822">
      <w:pPr>
        <w:spacing w:after="0" w:line="240" w:lineRule="auto"/>
        <w:jc w:val="center"/>
        <w:textAlignment w:val="baseline"/>
        <w:outlineLvl w:val="1"/>
        <w:rPr>
          <w:rFonts w:ascii="Tahoma" w:eastAsia="Times New Roman" w:hAnsi="Tahoma" w:cs="Tahoma"/>
          <w:b/>
          <w:bCs/>
          <w:sz w:val="28"/>
          <w:szCs w:val="28"/>
          <w:lang w:eastAsia="es-CO"/>
        </w:rPr>
      </w:pPr>
      <w:r w:rsidRPr="00692007">
        <w:rPr>
          <w:rFonts w:ascii="Tahoma" w:eastAsia="Times New Roman" w:hAnsi="Tahoma" w:cs="Tahoma"/>
          <w:b/>
          <w:bCs/>
          <w:sz w:val="28"/>
          <w:szCs w:val="28"/>
          <w:u w:val="single"/>
          <w:bdr w:val="none" w:sz="0" w:space="0" w:color="auto" w:frame="1"/>
          <w:lang w:eastAsia="es-CO"/>
        </w:rPr>
        <w:t>Procedimiento </w:t>
      </w:r>
      <w:r w:rsidR="00451822" w:rsidRPr="00692007">
        <w:rPr>
          <w:rFonts w:ascii="Tahoma" w:eastAsia="Times New Roman" w:hAnsi="Tahoma" w:cs="Tahoma"/>
          <w:b/>
          <w:bCs/>
          <w:sz w:val="28"/>
          <w:szCs w:val="28"/>
          <w:u w:val="single"/>
          <w:bdr w:val="none" w:sz="0" w:space="0" w:color="auto" w:frame="1"/>
          <w:lang w:eastAsia="es-CO"/>
        </w:rPr>
        <w:t>R</w:t>
      </w:r>
      <w:r w:rsidRPr="00692007">
        <w:rPr>
          <w:rFonts w:ascii="Tahoma" w:eastAsia="Times New Roman" w:hAnsi="Tahoma" w:cs="Tahoma"/>
          <w:b/>
          <w:bCs/>
          <w:sz w:val="28"/>
          <w:szCs w:val="28"/>
          <w:u w:val="single"/>
          <w:bdr w:val="none" w:sz="0" w:space="0" w:color="auto" w:frame="1"/>
          <w:lang w:eastAsia="es-CO"/>
        </w:rPr>
        <w:t>adicación,</w:t>
      </w:r>
      <w:r w:rsidR="00451822" w:rsidRPr="00692007">
        <w:rPr>
          <w:rFonts w:ascii="Tahoma" w:eastAsia="Times New Roman" w:hAnsi="Tahoma" w:cs="Tahoma"/>
          <w:b/>
          <w:bCs/>
          <w:sz w:val="28"/>
          <w:szCs w:val="28"/>
          <w:u w:val="single"/>
          <w:bdr w:val="none" w:sz="0" w:space="0" w:color="auto" w:frame="1"/>
          <w:lang w:eastAsia="es-CO"/>
        </w:rPr>
        <w:t xml:space="preserve"> estudio,</w:t>
      </w:r>
      <w:r w:rsidRPr="00692007">
        <w:rPr>
          <w:rFonts w:ascii="Tahoma" w:eastAsia="Times New Roman" w:hAnsi="Tahoma" w:cs="Tahoma"/>
          <w:b/>
          <w:bCs/>
          <w:sz w:val="28"/>
          <w:szCs w:val="28"/>
          <w:u w:val="single"/>
          <w:bdr w:val="none" w:sz="0" w:space="0" w:color="auto" w:frame="1"/>
          <w:lang w:eastAsia="es-CO"/>
        </w:rPr>
        <w:t xml:space="preserve"> </w:t>
      </w:r>
      <w:r w:rsidR="0000612C" w:rsidRPr="00692007">
        <w:rPr>
          <w:rFonts w:ascii="Tahoma" w:eastAsia="Times New Roman" w:hAnsi="Tahoma" w:cs="Tahoma"/>
          <w:b/>
          <w:bCs/>
          <w:sz w:val="28"/>
          <w:szCs w:val="28"/>
          <w:u w:val="single"/>
          <w:bdr w:val="none" w:sz="0" w:space="0" w:color="auto" w:frame="1"/>
          <w:lang w:eastAsia="es-CO"/>
        </w:rPr>
        <w:t>trámite</w:t>
      </w:r>
      <w:r w:rsidRPr="00692007">
        <w:rPr>
          <w:rFonts w:ascii="Tahoma" w:eastAsia="Times New Roman" w:hAnsi="Tahoma" w:cs="Tahoma"/>
          <w:b/>
          <w:bCs/>
          <w:sz w:val="28"/>
          <w:szCs w:val="28"/>
          <w:u w:val="single"/>
          <w:bdr w:val="none" w:sz="0" w:space="0" w:color="auto" w:frame="1"/>
          <w:lang w:eastAsia="es-CO"/>
        </w:rPr>
        <w:t xml:space="preserve"> y </w:t>
      </w:r>
      <w:r w:rsidR="0000612C" w:rsidRPr="00692007">
        <w:rPr>
          <w:rFonts w:ascii="Tahoma" w:eastAsia="Times New Roman" w:hAnsi="Tahoma" w:cs="Tahoma"/>
          <w:b/>
          <w:bCs/>
          <w:sz w:val="28"/>
          <w:szCs w:val="28"/>
          <w:u w:val="single"/>
          <w:bdr w:val="none" w:sz="0" w:space="0" w:color="auto" w:frame="1"/>
          <w:lang w:eastAsia="es-CO"/>
        </w:rPr>
        <w:t>expedición</w:t>
      </w:r>
      <w:r w:rsidRPr="00692007">
        <w:rPr>
          <w:rFonts w:ascii="Tahoma" w:eastAsia="Times New Roman" w:hAnsi="Tahoma" w:cs="Tahoma"/>
          <w:b/>
          <w:bCs/>
          <w:sz w:val="28"/>
          <w:szCs w:val="28"/>
          <w:u w:val="single"/>
          <w:bdr w:val="none" w:sz="0" w:space="0" w:color="auto" w:frame="1"/>
          <w:lang w:eastAsia="es-CO"/>
        </w:rPr>
        <w:t xml:space="preserve"> </w:t>
      </w:r>
      <w:r w:rsidR="00A56AA9" w:rsidRPr="00692007">
        <w:rPr>
          <w:rFonts w:ascii="Tahoma" w:eastAsia="Times New Roman" w:hAnsi="Tahoma" w:cs="Tahoma"/>
          <w:b/>
          <w:bCs/>
          <w:sz w:val="28"/>
          <w:szCs w:val="28"/>
          <w:u w:val="single"/>
          <w:bdr w:val="none" w:sz="0" w:space="0" w:color="auto" w:frame="1"/>
          <w:lang w:eastAsia="es-CO"/>
        </w:rPr>
        <w:t>de</w:t>
      </w:r>
      <w:r w:rsidR="00451822" w:rsidRPr="00692007">
        <w:rPr>
          <w:rFonts w:ascii="Tahoma" w:eastAsia="Times New Roman" w:hAnsi="Tahoma" w:cs="Tahoma"/>
          <w:b/>
          <w:bCs/>
          <w:sz w:val="28"/>
          <w:szCs w:val="28"/>
          <w:u w:val="single"/>
          <w:bdr w:val="none" w:sz="0" w:space="0" w:color="auto" w:frame="1"/>
          <w:lang w:eastAsia="es-CO"/>
        </w:rPr>
        <w:t xml:space="preserve"> Otras Actuaciones:</w:t>
      </w:r>
    </w:p>
    <w:p w14:paraId="75C4A182" w14:textId="77777777" w:rsidR="0038379A" w:rsidRPr="0000612C" w:rsidRDefault="0038379A" w:rsidP="00451822">
      <w:pPr>
        <w:spacing w:after="0" w:line="240" w:lineRule="auto"/>
        <w:jc w:val="both"/>
        <w:textAlignment w:val="baseline"/>
        <w:outlineLvl w:val="1"/>
        <w:rPr>
          <w:rFonts w:ascii="Tahoma" w:eastAsia="Times New Roman" w:hAnsi="Tahoma" w:cs="Tahoma"/>
          <w:bCs/>
          <w:color w:val="C6C6C6"/>
          <w:lang w:eastAsia="es-CO"/>
        </w:rPr>
      </w:pPr>
      <w:r w:rsidRPr="0000612C">
        <w:rPr>
          <w:rFonts w:ascii="Tahoma" w:eastAsia="Times New Roman" w:hAnsi="Tahoma" w:cs="Tahoma"/>
          <w:bCs/>
          <w:color w:val="4F440A"/>
          <w:bdr w:val="none" w:sz="0" w:space="0" w:color="auto" w:frame="1"/>
          <w:lang w:eastAsia="es-CO"/>
        </w:rPr>
        <w:t>​</w:t>
      </w:r>
    </w:p>
    <w:p w14:paraId="1374F4D6" w14:textId="77777777" w:rsidR="00451822" w:rsidRPr="0000612C" w:rsidRDefault="003C1127" w:rsidP="00451822">
      <w:pPr>
        <w:spacing w:after="0" w:line="240" w:lineRule="auto"/>
        <w:jc w:val="both"/>
        <w:textAlignment w:val="baseline"/>
        <w:rPr>
          <w:rFonts w:ascii="Tahoma" w:eastAsia="Times New Roman" w:hAnsi="Tahoma" w:cs="Tahoma"/>
          <w:bCs/>
          <w:bdr w:val="none" w:sz="0" w:space="0" w:color="auto" w:frame="1"/>
          <w:lang w:eastAsia="es-CO"/>
        </w:rPr>
      </w:pPr>
      <w:hyperlink r:id="rId6" w:anchor="NORMASNACIONALES-0" w:tgtFrame="_blank" w:history="1">
        <w:r w:rsidR="00451822" w:rsidRPr="0000612C">
          <w:rPr>
            <w:rFonts w:ascii="Tahoma" w:eastAsia="Times New Roman" w:hAnsi="Tahoma" w:cs="Tahoma"/>
            <w:bCs/>
            <w:bdr w:val="none" w:sz="0" w:space="0" w:color="auto" w:frame="1"/>
            <w:lang w:eastAsia="es-CO"/>
          </w:rPr>
          <w:t>Acorde con lo estipulado</w:t>
        </w:r>
        <w:r w:rsidR="0038379A" w:rsidRPr="0000612C">
          <w:rPr>
            <w:rFonts w:ascii="Tahoma" w:eastAsia="Times New Roman" w:hAnsi="Tahoma" w:cs="Tahoma"/>
            <w:bCs/>
            <w:bdr w:val="none" w:sz="0" w:space="0" w:color="auto" w:frame="1"/>
            <w:lang w:eastAsia="es-CO"/>
          </w:rPr>
          <w:t xml:space="preserve"> Decreto 1077 de 2015 y sus decretos modificatorios 2218 de 2015, 1197 de 2016, 583 de 2017 y 1203 de 2017, </w:t>
        </w:r>
      </w:hyperlink>
      <w:hyperlink r:id="rId7" w:anchor="NORMASNACIONALES-0" w:tgtFrame="_blank" w:history="1">
        <w:r w:rsidR="00451822" w:rsidRPr="0000612C">
          <w:rPr>
            <w:rFonts w:ascii="Tahoma" w:eastAsia="Times New Roman" w:hAnsi="Tahoma" w:cs="Tahoma"/>
            <w:bCs/>
            <w:bdr w:val="none" w:sz="0" w:space="0" w:color="auto" w:frame="1"/>
            <w:lang w:eastAsia="es-CO"/>
          </w:rPr>
          <w:t xml:space="preserve">así como </w:t>
        </w:r>
        <w:r w:rsidR="0038379A" w:rsidRPr="0000612C">
          <w:rPr>
            <w:rFonts w:ascii="Tahoma" w:eastAsia="Times New Roman" w:hAnsi="Tahoma" w:cs="Tahoma"/>
            <w:bCs/>
            <w:bdr w:val="none" w:sz="0" w:space="0" w:color="auto" w:frame="1"/>
            <w:lang w:eastAsia="es-CO"/>
          </w:rPr>
          <w:t>las medidas preventivas decretadas por el GOBIERNO NACIONAL, DEPARTAMENTAL Y MUNICIPAL</w:t>
        </w:r>
        <w:r w:rsidR="00451822" w:rsidRPr="0000612C">
          <w:rPr>
            <w:rFonts w:ascii="Tahoma" w:hAnsi="Tahoma" w:cs="Tahoma"/>
          </w:rPr>
          <w:t xml:space="preserve">  f</w:t>
        </w:r>
        <w:r w:rsidR="00451822" w:rsidRPr="0000612C">
          <w:rPr>
            <w:rFonts w:ascii="Tahoma" w:eastAsia="Times New Roman" w:hAnsi="Tahoma" w:cs="Tahoma"/>
            <w:bCs/>
            <w:bdr w:val="none" w:sz="0" w:space="0" w:color="auto" w:frame="1"/>
            <w:lang w:eastAsia="es-CO"/>
          </w:rPr>
          <w:t>rente a la contingencia de la pandemia COVID-19</w:t>
        </w:r>
        <w:r w:rsidR="0038379A" w:rsidRPr="0000612C">
          <w:rPr>
            <w:rFonts w:ascii="Tahoma" w:eastAsia="Times New Roman" w:hAnsi="Tahoma" w:cs="Tahoma"/>
            <w:bCs/>
            <w:bdr w:val="none" w:sz="0" w:space="0" w:color="auto" w:frame="1"/>
            <w:lang w:eastAsia="es-CO"/>
          </w:rPr>
          <w:t>, Decreto 4</w:t>
        </w:r>
        <w:r w:rsidR="00451822" w:rsidRPr="0000612C">
          <w:rPr>
            <w:rFonts w:ascii="Tahoma" w:eastAsia="Times New Roman" w:hAnsi="Tahoma" w:cs="Tahoma"/>
            <w:bCs/>
            <w:bdr w:val="none" w:sz="0" w:space="0" w:color="auto" w:frame="1"/>
            <w:lang w:eastAsia="es-CO"/>
          </w:rPr>
          <w:t>91</w:t>
        </w:r>
        <w:r w:rsidR="0038379A" w:rsidRPr="0000612C">
          <w:rPr>
            <w:rFonts w:ascii="Tahoma" w:eastAsia="Times New Roman" w:hAnsi="Tahoma" w:cs="Tahoma"/>
            <w:bCs/>
            <w:bdr w:val="none" w:sz="0" w:space="0" w:color="auto" w:frame="1"/>
            <w:lang w:eastAsia="es-CO"/>
          </w:rPr>
          <w:t xml:space="preserve"> de 2020 expedido por el Presidente de la República y la Circular No. 337 del 13 de abril de 2020 proferida por la Superintendencia de Notariado y Registro, f, La </w:t>
        </w:r>
      </w:hyperlink>
      <w:hyperlink r:id="rId8" w:anchor="NORMASNACIONALES-0" w:tgtFrame="_blank" w:history="1">
        <w:r w:rsidR="0038379A" w:rsidRPr="0000612C">
          <w:rPr>
            <w:rFonts w:ascii="Tahoma" w:eastAsia="Times New Roman" w:hAnsi="Tahoma" w:cs="Tahoma"/>
            <w:bCs/>
            <w:bdr w:val="none" w:sz="0" w:space="0" w:color="auto" w:frame="1"/>
            <w:lang w:eastAsia="es-CO"/>
          </w:rPr>
          <w:t xml:space="preserve">CURADURIA URBANA </w:t>
        </w:r>
        <w:r w:rsidR="00451822" w:rsidRPr="0000612C">
          <w:rPr>
            <w:rFonts w:ascii="Tahoma" w:eastAsia="Times New Roman" w:hAnsi="Tahoma" w:cs="Tahoma"/>
            <w:bCs/>
            <w:bdr w:val="none" w:sz="0" w:space="0" w:color="auto" w:frame="1"/>
            <w:lang w:eastAsia="es-CO"/>
          </w:rPr>
          <w:t>DOS DE PIEDECUESTA</w:t>
        </w:r>
      </w:hyperlink>
      <w:r w:rsidR="0038379A" w:rsidRPr="0000612C">
        <w:rPr>
          <w:rFonts w:ascii="Tahoma" w:eastAsia="Times New Roman" w:hAnsi="Tahoma" w:cs="Tahoma"/>
          <w:bCs/>
          <w:bdr w:val="none" w:sz="0" w:space="0" w:color="auto" w:frame="1"/>
          <w:lang w:eastAsia="es-CO"/>
        </w:rPr>
        <w:t xml:space="preserve">, </w:t>
      </w:r>
      <w:r w:rsidR="00451822" w:rsidRPr="0000612C">
        <w:rPr>
          <w:rFonts w:ascii="Tahoma" w:eastAsia="Times New Roman" w:hAnsi="Tahoma" w:cs="Tahoma"/>
          <w:bCs/>
          <w:bdr w:val="none" w:sz="0" w:space="0" w:color="auto" w:frame="1"/>
          <w:lang w:eastAsia="es-CO"/>
        </w:rPr>
        <w:t>ha procedido ACTIVAR</w:t>
      </w:r>
      <w:r w:rsidR="0038379A" w:rsidRPr="0000612C">
        <w:rPr>
          <w:rFonts w:ascii="Tahoma" w:eastAsia="Times New Roman" w:hAnsi="Tahoma" w:cs="Tahoma"/>
          <w:bCs/>
          <w:bdr w:val="none" w:sz="0" w:space="0" w:color="auto" w:frame="1"/>
          <w:lang w:eastAsia="es-CO"/>
        </w:rPr>
        <w:t> la prestación</w:t>
      </w:r>
      <w:r w:rsidR="00451822" w:rsidRPr="0000612C">
        <w:rPr>
          <w:rFonts w:ascii="Tahoma" w:eastAsia="Times New Roman" w:hAnsi="Tahoma" w:cs="Tahoma"/>
          <w:bCs/>
          <w:bdr w:val="none" w:sz="0" w:space="0" w:color="auto" w:frame="1"/>
          <w:lang w:eastAsia="es-CO"/>
        </w:rPr>
        <w:t> del servicio de manera virtual, lo cual durara hasta que se termine la medida de aislamiento obligatorio, o se defina algo distinto por la autoridad competente.</w:t>
      </w:r>
      <w:r w:rsidR="0038379A" w:rsidRPr="0000612C">
        <w:rPr>
          <w:rFonts w:ascii="Tahoma" w:eastAsia="Times New Roman" w:hAnsi="Tahoma" w:cs="Tahoma"/>
          <w:bCs/>
          <w:bdr w:val="none" w:sz="0" w:space="0" w:color="auto" w:frame="1"/>
          <w:lang w:eastAsia="es-CO"/>
        </w:rPr>
        <w:t xml:space="preserve"> </w:t>
      </w:r>
    </w:p>
    <w:p w14:paraId="08E16BEB" w14:textId="77777777" w:rsidR="00451822" w:rsidRPr="0000612C" w:rsidRDefault="00451822" w:rsidP="00451822">
      <w:pPr>
        <w:spacing w:after="0" w:line="240" w:lineRule="auto"/>
        <w:jc w:val="both"/>
        <w:textAlignment w:val="baseline"/>
        <w:rPr>
          <w:rFonts w:ascii="Tahoma" w:eastAsia="Times New Roman" w:hAnsi="Tahoma" w:cs="Tahoma"/>
          <w:bCs/>
          <w:bdr w:val="none" w:sz="0" w:space="0" w:color="auto" w:frame="1"/>
          <w:lang w:eastAsia="es-CO"/>
        </w:rPr>
      </w:pPr>
    </w:p>
    <w:p w14:paraId="4AF5D65C" w14:textId="1FDDBFF9" w:rsidR="0038379A" w:rsidRPr="0000612C" w:rsidRDefault="00451822" w:rsidP="00451822">
      <w:pPr>
        <w:spacing w:after="0" w:line="240" w:lineRule="auto"/>
        <w:jc w:val="both"/>
        <w:textAlignment w:val="baseline"/>
        <w:rPr>
          <w:rFonts w:ascii="Tahoma" w:eastAsia="Times New Roman" w:hAnsi="Tahoma" w:cs="Tahoma"/>
          <w:lang w:eastAsia="es-CO"/>
        </w:rPr>
      </w:pPr>
      <w:r w:rsidRPr="0000612C">
        <w:rPr>
          <w:rFonts w:ascii="Tahoma" w:eastAsia="Times New Roman" w:hAnsi="Tahoma" w:cs="Tahoma"/>
          <w:bCs/>
          <w:bdr w:val="none" w:sz="0" w:space="0" w:color="auto" w:frame="1"/>
          <w:lang w:eastAsia="es-CO"/>
        </w:rPr>
        <w:t xml:space="preserve">Así las cosas, se acoge el siguiente </w:t>
      </w:r>
      <w:r w:rsidR="0038379A" w:rsidRPr="0000612C">
        <w:rPr>
          <w:rFonts w:ascii="Tahoma" w:eastAsia="Times New Roman" w:hAnsi="Tahoma" w:cs="Tahoma"/>
          <w:bCs/>
          <w:bdr w:val="none" w:sz="0" w:space="0" w:color="auto" w:frame="1"/>
          <w:lang w:eastAsia="es-CO"/>
        </w:rPr>
        <w:t xml:space="preserve">procedimiento donde se indican los aspectos relevantes </w:t>
      </w:r>
      <w:r w:rsidRPr="0000612C">
        <w:rPr>
          <w:rFonts w:ascii="Tahoma" w:eastAsia="Times New Roman" w:hAnsi="Tahoma" w:cs="Tahoma"/>
          <w:bCs/>
          <w:bdr w:val="none" w:sz="0" w:space="0" w:color="auto" w:frame="1"/>
          <w:lang w:eastAsia="es-CO"/>
        </w:rPr>
        <w:t xml:space="preserve">para </w:t>
      </w:r>
      <w:r w:rsidR="0038379A" w:rsidRPr="0000612C">
        <w:rPr>
          <w:rFonts w:ascii="Tahoma" w:eastAsia="Times New Roman" w:hAnsi="Tahoma" w:cs="Tahoma"/>
          <w:bCs/>
          <w:bdr w:val="none" w:sz="0" w:space="0" w:color="auto" w:frame="1"/>
          <w:lang w:eastAsia="es-CO"/>
        </w:rPr>
        <w:t xml:space="preserve">la radicación, estudio, trámite y expedición </w:t>
      </w:r>
      <w:r w:rsidRPr="0000612C">
        <w:rPr>
          <w:rFonts w:ascii="Tahoma" w:eastAsia="Times New Roman" w:hAnsi="Tahoma" w:cs="Tahoma"/>
          <w:bCs/>
          <w:bdr w:val="none" w:sz="0" w:space="0" w:color="auto" w:frame="1"/>
          <w:lang w:eastAsia="es-CO"/>
        </w:rPr>
        <w:t>de otras actuaciones</w:t>
      </w:r>
      <w:r w:rsidR="00A56AA9">
        <w:rPr>
          <w:rFonts w:ascii="Tahoma" w:eastAsia="Times New Roman" w:hAnsi="Tahoma" w:cs="Tahoma"/>
          <w:bCs/>
          <w:bdr w:val="none" w:sz="0" w:space="0" w:color="auto" w:frame="1"/>
          <w:lang w:eastAsia="es-CO"/>
        </w:rPr>
        <w:t xml:space="preserve"> de que trata el Decreto 1077 de 2015 artículo </w:t>
      </w:r>
      <w:r w:rsidR="00A56AA9" w:rsidRPr="00A56AA9">
        <w:rPr>
          <w:rFonts w:ascii="Tahoma" w:eastAsia="Times New Roman" w:hAnsi="Tahoma" w:cs="Tahoma"/>
          <w:bCs/>
          <w:bdr w:val="none" w:sz="0" w:space="0" w:color="auto" w:frame="1"/>
          <w:lang w:eastAsia="es-CO"/>
        </w:rPr>
        <w:t>2.2.6.1.3.1</w:t>
      </w:r>
      <w:r w:rsidR="0038379A" w:rsidRPr="0000612C">
        <w:rPr>
          <w:rFonts w:ascii="Tahoma" w:eastAsia="Times New Roman" w:hAnsi="Tahoma" w:cs="Tahoma"/>
          <w:bCs/>
          <w:bdr w:val="none" w:sz="0" w:space="0" w:color="auto" w:frame="1"/>
          <w:lang w:eastAsia="es-CO"/>
        </w:rPr>
        <w:t>: </w:t>
      </w:r>
    </w:p>
    <w:p w14:paraId="542D65E8" w14:textId="77777777" w:rsidR="0038379A" w:rsidRPr="0000612C" w:rsidRDefault="0038379A" w:rsidP="00451822">
      <w:pPr>
        <w:spacing w:after="0" w:line="240" w:lineRule="auto"/>
        <w:jc w:val="both"/>
        <w:textAlignment w:val="baseline"/>
        <w:rPr>
          <w:rFonts w:ascii="Tahoma" w:eastAsia="Times New Roman" w:hAnsi="Tahoma" w:cs="Tahoma"/>
          <w:lang w:eastAsia="es-CO"/>
        </w:rPr>
      </w:pPr>
      <w:r w:rsidRPr="0000612C">
        <w:rPr>
          <w:rFonts w:ascii="Tahoma" w:eastAsia="Times New Roman" w:hAnsi="Tahoma" w:cs="Tahoma"/>
          <w:bCs/>
          <w:bdr w:val="none" w:sz="0" w:space="0" w:color="auto" w:frame="1"/>
          <w:lang w:eastAsia="es-CO"/>
        </w:rPr>
        <w:t>​</w:t>
      </w:r>
    </w:p>
    <w:p w14:paraId="6CAB50FE" w14:textId="72230162" w:rsidR="00451822" w:rsidRPr="0000612C" w:rsidRDefault="0038379A" w:rsidP="00451822">
      <w:pPr>
        <w:spacing w:after="0" w:line="240" w:lineRule="auto"/>
        <w:jc w:val="both"/>
        <w:textAlignment w:val="baseline"/>
        <w:rPr>
          <w:rFonts w:ascii="Tahoma" w:eastAsia="Times New Roman" w:hAnsi="Tahoma" w:cs="Tahoma"/>
          <w:bCs/>
          <w:color w:val="000000"/>
          <w:bdr w:val="none" w:sz="0" w:space="0" w:color="auto" w:frame="1"/>
          <w:lang w:eastAsia="es-CO"/>
        </w:rPr>
      </w:pPr>
      <w:r w:rsidRPr="0000612C">
        <w:rPr>
          <w:rFonts w:ascii="Tahoma" w:eastAsia="Times New Roman" w:hAnsi="Tahoma" w:cs="Tahoma"/>
          <w:b/>
          <w:bCs/>
          <w:bdr w:val="none" w:sz="0" w:space="0" w:color="auto" w:frame="1"/>
          <w:lang w:eastAsia="es-CO"/>
        </w:rPr>
        <w:t>1. RADICACIÓN</w:t>
      </w:r>
      <w:r w:rsidRPr="0000612C">
        <w:rPr>
          <w:rFonts w:ascii="Tahoma" w:eastAsia="Times New Roman" w:hAnsi="Tahoma" w:cs="Tahoma"/>
          <w:bCs/>
          <w:bdr w:val="none" w:sz="0" w:space="0" w:color="auto" w:frame="1"/>
          <w:lang w:eastAsia="es-CO"/>
        </w:rPr>
        <w:t>:</w:t>
      </w:r>
      <w:r w:rsidRPr="0000612C">
        <w:rPr>
          <w:rFonts w:ascii="Tahoma" w:eastAsia="Times New Roman" w:hAnsi="Tahoma" w:cs="Tahoma"/>
          <w:bCs/>
          <w:color w:val="000000"/>
          <w:bdr w:val="none" w:sz="0" w:space="0" w:color="auto" w:frame="1"/>
          <w:lang w:eastAsia="es-CO"/>
        </w:rPr>
        <w:t> </w:t>
      </w:r>
      <w:r w:rsidR="00E736FE">
        <w:rPr>
          <w:rFonts w:ascii="Tahoma" w:eastAsia="Times New Roman" w:hAnsi="Tahoma" w:cs="Tahoma"/>
          <w:bCs/>
          <w:bdr w:val="none" w:sz="0" w:space="0" w:color="auto" w:frame="1"/>
          <w:lang w:eastAsia="es-CO"/>
        </w:rPr>
        <w:t>La radicación de solicitudes de</w:t>
      </w:r>
      <w:r w:rsidR="00E736FE" w:rsidRPr="0000612C">
        <w:rPr>
          <w:rFonts w:ascii="Tahoma" w:eastAsia="Times New Roman" w:hAnsi="Tahoma" w:cs="Tahoma"/>
          <w:bCs/>
          <w:color w:val="000000"/>
          <w:bdr w:val="none" w:sz="0" w:space="0" w:color="auto" w:frame="1"/>
          <w:lang w:eastAsia="es-CO"/>
        </w:rPr>
        <w:t xml:space="preserve"> </w:t>
      </w:r>
      <w:r w:rsidR="00E736FE">
        <w:rPr>
          <w:rFonts w:ascii="Tahoma" w:eastAsia="Times New Roman" w:hAnsi="Tahoma" w:cs="Tahoma"/>
          <w:bCs/>
          <w:color w:val="000000"/>
          <w:bdr w:val="none" w:sz="0" w:space="0" w:color="auto" w:frame="1"/>
          <w:lang w:eastAsia="es-CO"/>
        </w:rPr>
        <w:t xml:space="preserve">otras actuaciones </w:t>
      </w:r>
      <w:r w:rsidR="00E736FE">
        <w:rPr>
          <w:rFonts w:ascii="Tahoma" w:eastAsia="Times New Roman" w:hAnsi="Tahoma" w:cs="Tahoma"/>
          <w:bCs/>
          <w:bdr w:val="none" w:sz="0" w:space="0" w:color="auto" w:frame="1"/>
          <w:lang w:eastAsia="es-CO"/>
        </w:rPr>
        <w:t xml:space="preserve">se </w:t>
      </w:r>
      <w:r w:rsidR="00DC169A">
        <w:rPr>
          <w:rFonts w:ascii="Tahoma" w:eastAsia="Times New Roman" w:hAnsi="Tahoma" w:cs="Tahoma"/>
          <w:bCs/>
          <w:bdr w:val="none" w:sz="0" w:space="0" w:color="auto" w:frame="1"/>
          <w:lang w:eastAsia="es-CO"/>
        </w:rPr>
        <w:t>efectuará</w:t>
      </w:r>
      <w:r w:rsidR="00E736FE">
        <w:rPr>
          <w:rFonts w:ascii="Tahoma" w:eastAsia="Times New Roman" w:hAnsi="Tahoma" w:cs="Tahoma"/>
          <w:bCs/>
          <w:bdr w:val="none" w:sz="0" w:space="0" w:color="auto" w:frame="1"/>
          <w:lang w:eastAsia="es-CO"/>
        </w:rPr>
        <w:t xml:space="preserve"> por vía electrónica</w:t>
      </w:r>
      <w:r w:rsidR="00E736FE">
        <w:rPr>
          <w:rFonts w:ascii="Tahoma" w:eastAsia="Times New Roman" w:hAnsi="Tahoma" w:cs="Tahoma"/>
          <w:bCs/>
          <w:color w:val="000000"/>
          <w:bdr w:val="none" w:sz="0" w:space="0" w:color="auto" w:frame="1"/>
          <w:lang w:eastAsia="es-CO"/>
        </w:rPr>
        <w:t>, para lo cual s</w:t>
      </w:r>
      <w:r w:rsidR="00451822" w:rsidRPr="0000612C">
        <w:rPr>
          <w:rFonts w:ascii="Tahoma" w:eastAsia="Times New Roman" w:hAnsi="Tahoma" w:cs="Tahoma"/>
          <w:bCs/>
          <w:color w:val="000000"/>
          <w:bdr w:val="none" w:sz="0" w:space="0" w:color="auto" w:frame="1"/>
          <w:lang w:eastAsia="es-CO"/>
        </w:rPr>
        <w:t>e dará cumplimiento a lo establecido en el Decreto 1077 de 2015, y se allegaran los documentos estipulados para cada tipo de solicitud</w:t>
      </w:r>
      <w:r w:rsidRPr="0000612C">
        <w:rPr>
          <w:rFonts w:ascii="Tahoma" w:eastAsia="Times New Roman" w:hAnsi="Tahoma" w:cs="Tahoma"/>
          <w:bCs/>
          <w:color w:val="000000"/>
          <w:bdr w:val="none" w:sz="0" w:space="0" w:color="auto" w:frame="1"/>
          <w:lang w:eastAsia="es-CO"/>
        </w:rPr>
        <w:t xml:space="preserve"> a tramitar, </w:t>
      </w:r>
      <w:r w:rsidR="00451822" w:rsidRPr="0000612C">
        <w:rPr>
          <w:rFonts w:ascii="Tahoma" w:eastAsia="Times New Roman" w:hAnsi="Tahoma" w:cs="Tahoma"/>
          <w:bCs/>
          <w:color w:val="000000"/>
          <w:bdr w:val="none" w:sz="0" w:space="0" w:color="auto" w:frame="1"/>
          <w:lang w:eastAsia="es-CO"/>
        </w:rPr>
        <w:t xml:space="preserve">establecidos </w:t>
      </w:r>
      <w:r w:rsidR="00E736FE">
        <w:rPr>
          <w:rFonts w:ascii="Tahoma" w:eastAsia="Times New Roman" w:hAnsi="Tahoma" w:cs="Tahoma"/>
          <w:bCs/>
          <w:color w:val="000000"/>
          <w:bdr w:val="none" w:sz="0" w:space="0" w:color="auto" w:frame="1"/>
          <w:lang w:eastAsia="es-CO"/>
        </w:rPr>
        <w:t xml:space="preserve">en el artículo </w:t>
      </w:r>
      <w:r w:rsidR="00E736FE" w:rsidRPr="00E736FE">
        <w:rPr>
          <w:rFonts w:ascii="Tahoma" w:eastAsia="Times New Roman" w:hAnsi="Tahoma" w:cs="Tahoma"/>
          <w:bCs/>
          <w:color w:val="000000"/>
          <w:bdr w:val="none" w:sz="0" w:space="0" w:color="auto" w:frame="1"/>
          <w:lang w:eastAsia="es-CO"/>
        </w:rPr>
        <w:t>2.2.6.1.3.2</w:t>
      </w:r>
      <w:r w:rsidR="00E736FE">
        <w:rPr>
          <w:rFonts w:ascii="Tahoma" w:eastAsia="Times New Roman" w:hAnsi="Tahoma" w:cs="Tahoma"/>
          <w:bCs/>
          <w:color w:val="000000"/>
          <w:bdr w:val="none" w:sz="0" w:space="0" w:color="auto" w:frame="1"/>
          <w:lang w:eastAsia="es-CO"/>
        </w:rPr>
        <w:t xml:space="preserve"> del decreto ibidem, al igual que los requisitos de que tratan</w:t>
      </w:r>
      <w:r w:rsidRPr="0000612C">
        <w:rPr>
          <w:rFonts w:ascii="Tahoma" w:eastAsia="Times New Roman" w:hAnsi="Tahoma" w:cs="Tahoma"/>
          <w:bCs/>
          <w:color w:val="000000"/>
          <w:bdr w:val="none" w:sz="0" w:space="0" w:color="auto" w:frame="1"/>
          <w:lang w:eastAsia="es-CO"/>
        </w:rPr>
        <w:t xml:space="preserve"> las Resoluciones 0462 y 0463 del 13 de Julio de 2017</w:t>
      </w:r>
      <w:r w:rsidR="00451822" w:rsidRPr="0000612C">
        <w:rPr>
          <w:rFonts w:ascii="Tahoma" w:eastAsia="Times New Roman" w:hAnsi="Tahoma" w:cs="Tahoma"/>
          <w:bCs/>
          <w:color w:val="000000"/>
          <w:bdr w:val="none" w:sz="0" w:space="0" w:color="auto" w:frame="1"/>
          <w:lang w:eastAsia="es-CO"/>
        </w:rPr>
        <w:t xml:space="preserve"> expedidas por el Ministerio de Vivienda, Ciudad y Territorio</w:t>
      </w:r>
      <w:r w:rsidR="00E736FE">
        <w:rPr>
          <w:rFonts w:ascii="Tahoma" w:eastAsia="Times New Roman" w:hAnsi="Tahoma" w:cs="Tahoma"/>
          <w:bCs/>
          <w:color w:val="000000"/>
          <w:bdr w:val="none" w:sz="0" w:space="0" w:color="auto" w:frame="1"/>
          <w:lang w:eastAsia="es-CO"/>
        </w:rPr>
        <w:t>.</w:t>
      </w:r>
      <w:r w:rsidRPr="0000612C">
        <w:rPr>
          <w:rFonts w:ascii="Tahoma" w:eastAsia="Times New Roman" w:hAnsi="Tahoma" w:cs="Tahoma"/>
          <w:bCs/>
          <w:color w:val="000000"/>
          <w:bdr w:val="none" w:sz="0" w:space="0" w:color="auto" w:frame="1"/>
          <w:lang w:eastAsia="es-CO"/>
        </w:rPr>
        <w:t> </w:t>
      </w:r>
    </w:p>
    <w:p w14:paraId="034F06B4" w14:textId="2C80FEBE" w:rsidR="00451822" w:rsidRPr="0000612C" w:rsidRDefault="00451822" w:rsidP="00451822">
      <w:pPr>
        <w:spacing w:after="0" w:line="240" w:lineRule="auto"/>
        <w:jc w:val="both"/>
        <w:textAlignment w:val="baseline"/>
        <w:rPr>
          <w:rFonts w:ascii="Tahoma" w:eastAsia="Times New Roman" w:hAnsi="Tahoma" w:cs="Tahoma"/>
          <w:bCs/>
          <w:color w:val="000000"/>
          <w:bdr w:val="none" w:sz="0" w:space="0" w:color="auto" w:frame="1"/>
          <w:lang w:eastAsia="es-CO"/>
        </w:rPr>
      </w:pPr>
    </w:p>
    <w:p w14:paraId="09C0E68F" w14:textId="77777777" w:rsidR="00451822" w:rsidRPr="0000612C" w:rsidRDefault="00451822" w:rsidP="00451822">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 xml:space="preserve">Los documentos se allegarán digitalmente en formato PDF al correo: </w:t>
      </w:r>
      <w:hyperlink r:id="rId9" w:history="1">
        <w:r w:rsidRPr="0000612C">
          <w:rPr>
            <w:rStyle w:val="Hipervnculo"/>
            <w:rFonts w:ascii="Tahoma" w:hAnsi="Tahoma" w:cs="Tahoma"/>
          </w:rPr>
          <w:t>contacto@curaduria2pidecuesta.com</w:t>
        </w:r>
      </w:hyperlink>
      <w:r w:rsidRPr="0000612C">
        <w:rPr>
          <w:rFonts w:ascii="Tahoma" w:eastAsia="Times New Roman" w:hAnsi="Tahoma" w:cs="Tahoma"/>
          <w:bCs/>
          <w:color w:val="000000"/>
          <w:bdr w:val="none" w:sz="0" w:space="0" w:color="auto" w:frame="1"/>
          <w:lang w:eastAsia="es-CO"/>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4859B426" w14:textId="77777777" w:rsidR="00451822" w:rsidRPr="0000612C" w:rsidRDefault="00451822" w:rsidP="00451822">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w:t>
      </w:r>
    </w:p>
    <w:p w14:paraId="25F46BD7" w14:textId="3EDA9B79" w:rsidR="00E736FE" w:rsidRPr="00E736FE" w:rsidRDefault="00E736FE" w:rsidP="00E736FE">
      <w:pPr>
        <w:spacing w:after="0" w:line="240" w:lineRule="auto"/>
        <w:jc w:val="both"/>
        <w:textAlignment w:val="baseline"/>
        <w:rPr>
          <w:rFonts w:ascii="Tahoma" w:eastAsia="Times New Roman" w:hAnsi="Tahoma" w:cs="Tahoma"/>
          <w:bCs/>
          <w:bdr w:val="none" w:sz="0" w:space="0" w:color="auto" w:frame="1"/>
          <w:lang w:eastAsia="es-CO"/>
        </w:rPr>
      </w:pPr>
      <w:r>
        <w:rPr>
          <w:rFonts w:ascii="Tahoma" w:eastAsia="Times New Roman" w:hAnsi="Tahoma" w:cs="Tahoma"/>
          <w:b/>
          <w:bCs/>
          <w:bdr w:val="none" w:sz="0" w:space="0" w:color="auto" w:frame="1"/>
          <w:lang w:eastAsia="es-CO"/>
        </w:rPr>
        <w:t>2</w:t>
      </w:r>
      <w:r w:rsidR="0038379A" w:rsidRPr="0000612C">
        <w:rPr>
          <w:rFonts w:ascii="Tahoma" w:eastAsia="Times New Roman" w:hAnsi="Tahoma" w:cs="Tahoma"/>
          <w:b/>
          <w:bCs/>
          <w:bdr w:val="none" w:sz="0" w:space="0" w:color="auto" w:frame="1"/>
          <w:lang w:eastAsia="es-CO"/>
        </w:rPr>
        <w:t>. INTERVENCIÓN DE TERCEROS</w:t>
      </w:r>
      <w:r w:rsidR="0038379A" w:rsidRPr="0000612C">
        <w:rPr>
          <w:rFonts w:ascii="Tahoma" w:eastAsia="Times New Roman" w:hAnsi="Tahoma" w:cs="Tahoma"/>
          <w:bCs/>
          <w:bdr w:val="none" w:sz="0" w:space="0" w:color="auto" w:frame="1"/>
          <w:lang w:eastAsia="es-CO"/>
        </w:rPr>
        <w:t>: </w:t>
      </w:r>
      <w:r>
        <w:rPr>
          <w:rFonts w:ascii="Tahoma" w:eastAsia="Times New Roman" w:hAnsi="Tahoma" w:cs="Tahoma"/>
          <w:bCs/>
          <w:bdr w:val="none" w:sz="0" w:space="0" w:color="auto" w:frame="1"/>
          <w:lang w:eastAsia="es-CO"/>
        </w:rPr>
        <w:t xml:space="preserve">Cuando se </w:t>
      </w:r>
      <w:r w:rsidRPr="00E736FE">
        <w:rPr>
          <w:rFonts w:ascii="Tahoma" w:eastAsia="Times New Roman" w:hAnsi="Tahoma" w:cs="Tahoma"/>
          <w:bCs/>
          <w:bdr w:val="none" w:sz="0" w:space="0" w:color="auto" w:frame="1"/>
          <w:lang w:eastAsia="es-CO"/>
        </w:rPr>
        <w:t>advierta que terceras personas puedan resultar directamente afectadas por la decisión</w:t>
      </w:r>
      <w:r>
        <w:rPr>
          <w:rFonts w:ascii="Tahoma" w:eastAsia="Times New Roman" w:hAnsi="Tahoma" w:cs="Tahoma"/>
          <w:bCs/>
          <w:bdr w:val="none" w:sz="0" w:space="0" w:color="auto" w:frame="1"/>
          <w:lang w:eastAsia="es-CO"/>
        </w:rPr>
        <w:t xml:space="preserve"> que se tome en </w:t>
      </w:r>
      <w:r w:rsidR="00DC169A">
        <w:rPr>
          <w:rFonts w:ascii="Tahoma" w:eastAsia="Times New Roman" w:hAnsi="Tahoma" w:cs="Tahoma"/>
          <w:bCs/>
          <w:bdr w:val="none" w:sz="0" w:space="0" w:color="auto" w:frame="1"/>
          <w:lang w:eastAsia="es-CO"/>
        </w:rPr>
        <w:t>las solicitudes</w:t>
      </w:r>
      <w:r>
        <w:rPr>
          <w:rFonts w:ascii="Tahoma" w:eastAsia="Times New Roman" w:hAnsi="Tahoma" w:cs="Tahoma"/>
          <w:bCs/>
          <w:bdr w:val="none" w:sz="0" w:space="0" w:color="auto" w:frame="1"/>
          <w:lang w:eastAsia="es-CO"/>
        </w:rPr>
        <w:t xml:space="preserve"> de otras actuaciones de que trata el Decreto 1077 de 2015</w:t>
      </w:r>
      <w:r w:rsidR="00896136">
        <w:rPr>
          <w:rFonts w:ascii="Tahoma" w:eastAsia="Times New Roman" w:hAnsi="Tahoma" w:cs="Tahoma"/>
          <w:bCs/>
          <w:bdr w:val="none" w:sz="0" w:space="0" w:color="auto" w:frame="1"/>
          <w:lang w:eastAsia="es-CO"/>
        </w:rPr>
        <w:t xml:space="preserve"> artículo </w:t>
      </w:r>
      <w:r w:rsidR="00896136" w:rsidRPr="00A56AA9">
        <w:rPr>
          <w:rFonts w:ascii="Tahoma" w:eastAsia="Times New Roman" w:hAnsi="Tahoma" w:cs="Tahoma"/>
          <w:bCs/>
          <w:bdr w:val="none" w:sz="0" w:space="0" w:color="auto" w:frame="1"/>
          <w:lang w:eastAsia="es-CO"/>
        </w:rPr>
        <w:t>2.2.6.1.3.1</w:t>
      </w:r>
      <w:r w:rsidRPr="00E736FE">
        <w:rPr>
          <w:rFonts w:ascii="Tahoma" w:eastAsia="Times New Roman" w:hAnsi="Tahoma" w:cs="Tahoma"/>
          <w:bCs/>
          <w:bdr w:val="none" w:sz="0" w:space="0" w:color="auto" w:frame="1"/>
          <w:lang w:eastAsia="es-CO"/>
        </w:rPr>
        <w:t>, les comunicará la existencia de la actuación, el objeto de la misma y el nombre del peticionario, si lo hubiere, para que puedan constituirse como parte y hacer valer sus derechos.</w:t>
      </w:r>
    </w:p>
    <w:p w14:paraId="2CD9EDA6" w14:textId="77777777" w:rsidR="00E736FE" w:rsidRPr="00E736FE" w:rsidRDefault="00E736FE" w:rsidP="00E736FE">
      <w:pPr>
        <w:spacing w:after="0" w:line="240" w:lineRule="auto"/>
        <w:jc w:val="both"/>
        <w:textAlignment w:val="baseline"/>
        <w:rPr>
          <w:rFonts w:ascii="Tahoma" w:eastAsia="Times New Roman" w:hAnsi="Tahoma" w:cs="Tahoma"/>
          <w:bCs/>
          <w:bdr w:val="none" w:sz="0" w:space="0" w:color="auto" w:frame="1"/>
          <w:lang w:eastAsia="es-CO"/>
        </w:rPr>
      </w:pPr>
    </w:p>
    <w:p w14:paraId="209238FB" w14:textId="77777777" w:rsidR="00D15AB5" w:rsidRDefault="00E736FE" w:rsidP="00E736FE">
      <w:pPr>
        <w:spacing w:after="0" w:line="240" w:lineRule="auto"/>
        <w:jc w:val="both"/>
        <w:textAlignment w:val="baseline"/>
        <w:rPr>
          <w:rFonts w:ascii="Tahoma" w:eastAsia="Times New Roman" w:hAnsi="Tahoma" w:cs="Tahoma"/>
          <w:bCs/>
          <w:color w:val="000000"/>
          <w:bdr w:val="none" w:sz="0" w:space="0" w:color="auto" w:frame="1"/>
          <w:lang w:eastAsia="es-CO"/>
        </w:rPr>
      </w:pPr>
      <w:r w:rsidRPr="00E736FE">
        <w:rPr>
          <w:rFonts w:ascii="Tahoma" w:eastAsia="Times New Roman" w:hAnsi="Tahoma" w:cs="Tahoma"/>
          <w:bCs/>
          <w:bdr w:val="none" w:sz="0" w:space="0" w:color="auto" w:frame="1"/>
          <w:lang w:eastAsia="es-CO"/>
        </w:rPr>
        <w:t>La comunicación se remitirá a la dirección o correo electrónico que se conozca si no hay otro medio más eficaz. De no ser posible dicha comunicación, o tratándose de terceros indeterminados, la información se divulgará a través de un medio masivo de comunicación nacional o local, según el caso, o a través de cualquier otro mecanismo eficaz</w:t>
      </w:r>
      <w:r w:rsidR="00D15AB5">
        <w:rPr>
          <w:rFonts w:ascii="Tahoma" w:eastAsia="Times New Roman" w:hAnsi="Tahoma" w:cs="Tahoma"/>
          <w:bCs/>
          <w:bdr w:val="none" w:sz="0" w:space="0" w:color="auto" w:frame="1"/>
          <w:lang w:eastAsia="es-CO"/>
        </w:rPr>
        <w:t>, como la página web</w:t>
      </w:r>
      <w:r w:rsidRPr="00E736FE">
        <w:rPr>
          <w:rFonts w:ascii="Tahoma" w:eastAsia="Times New Roman" w:hAnsi="Tahoma" w:cs="Tahoma"/>
          <w:bCs/>
          <w:bdr w:val="none" w:sz="0" w:space="0" w:color="auto" w:frame="1"/>
          <w:lang w:eastAsia="es-CO"/>
        </w:rPr>
        <w:t xml:space="preserve">, habida cuenta de las condiciones de los posibles interesados. De </w:t>
      </w:r>
      <w:r w:rsidR="00D15AB5">
        <w:rPr>
          <w:rFonts w:ascii="Tahoma" w:eastAsia="Times New Roman" w:hAnsi="Tahoma" w:cs="Tahoma"/>
          <w:bCs/>
          <w:bdr w:val="none" w:sz="0" w:space="0" w:color="auto" w:frame="1"/>
          <w:lang w:eastAsia="es-CO"/>
        </w:rPr>
        <w:t xml:space="preserve">estas </w:t>
      </w:r>
      <w:r w:rsidRPr="00E736FE">
        <w:rPr>
          <w:rFonts w:ascii="Tahoma" w:eastAsia="Times New Roman" w:hAnsi="Tahoma" w:cs="Tahoma"/>
          <w:bCs/>
          <w:bdr w:val="none" w:sz="0" w:space="0" w:color="auto" w:frame="1"/>
          <w:lang w:eastAsia="es-CO"/>
        </w:rPr>
        <w:t>actuaciones se dejará constancia en el expediente.</w:t>
      </w:r>
      <w:r w:rsidRPr="00E736FE">
        <w:rPr>
          <w:rFonts w:ascii="Tahoma" w:eastAsia="Times New Roman" w:hAnsi="Tahoma" w:cs="Tahoma"/>
          <w:bCs/>
          <w:color w:val="000000"/>
          <w:bdr w:val="none" w:sz="0" w:space="0" w:color="auto" w:frame="1"/>
          <w:lang w:eastAsia="es-CO"/>
        </w:rPr>
        <w:t xml:space="preserve"> </w:t>
      </w:r>
    </w:p>
    <w:p w14:paraId="4261EDD8" w14:textId="77777777" w:rsidR="00D15AB5" w:rsidRDefault="00D15AB5" w:rsidP="00E736FE">
      <w:pPr>
        <w:spacing w:after="0" w:line="240" w:lineRule="auto"/>
        <w:jc w:val="both"/>
        <w:textAlignment w:val="baseline"/>
        <w:rPr>
          <w:rFonts w:ascii="Tahoma" w:eastAsia="Times New Roman" w:hAnsi="Tahoma" w:cs="Tahoma"/>
          <w:bCs/>
          <w:color w:val="000000"/>
          <w:bdr w:val="none" w:sz="0" w:space="0" w:color="auto" w:frame="1"/>
          <w:lang w:eastAsia="es-CO"/>
        </w:rPr>
      </w:pPr>
    </w:p>
    <w:p w14:paraId="1DD3DCF5" w14:textId="41EE4339" w:rsidR="0038379A" w:rsidRPr="0000612C" w:rsidRDefault="00451822" w:rsidP="00E736FE">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lastRenderedPageBreak/>
        <w:t xml:space="preserve">Quien </w:t>
      </w:r>
      <w:r w:rsidR="00D15AB5" w:rsidRPr="0000612C">
        <w:rPr>
          <w:rFonts w:ascii="Tahoma" w:eastAsia="Times New Roman" w:hAnsi="Tahoma" w:cs="Tahoma"/>
          <w:bCs/>
          <w:color w:val="000000"/>
          <w:bdr w:val="none" w:sz="0" w:space="0" w:color="auto" w:frame="1"/>
          <w:lang w:eastAsia="es-CO"/>
        </w:rPr>
        <w:t>esté</w:t>
      </w:r>
      <w:r w:rsidRPr="0000612C">
        <w:rPr>
          <w:rFonts w:ascii="Tahoma" w:eastAsia="Times New Roman" w:hAnsi="Tahoma" w:cs="Tahoma"/>
          <w:bCs/>
          <w:color w:val="000000"/>
          <w:bdr w:val="none" w:sz="0" w:space="0" w:color="auto" w:frame="1"/>
          <w:lang w:eastAsia="es-CO"/>
        </w:rPr>
        <w:t xml:space="preserve"> </w:t>
      </w:r>
      <w:r w:rsidR="003D477F" w:rsidRPr="0000612C">
        <w:rPr>
          <w:rFonts w:ascii="Tahoma" w:eastAsia="Times New Roman" w:hAnsi="Tahoma" w:cs="Tahoma"/>
          <w:bCs/>
          <w:color w:val="000000"/>
          <w:bdr w:val="none" w:sz="0" w:space="0" w:color="auto" w:frame="1"/>
          <w:lang w:eastAsia="es-CO"/>
        </w:rPr>
        <w:t>interesado</w:t>
      </w:r>
      <w:r w:rsidR="0038379A" w:rsidRPr="0000612C">
        <w:rPr>
          <w:rFonts w:ascii="Tahoma" w:eastAsia="Times New Roman" w:hAnsi="Tahoma" w:cs="Tahoma"/>
          <w:bCs/>
          <w:color w:val="000000"/>
          <w:bdr w:val="none" w:sz="0" w:space="0" w:color="auto" w:frame="1"/>
          <w:lang w:eastAsia="es-CO"/>
        </w:rPr>
        <w:t>, podrá hacerse parte en el trámite administrativo desde la fecha de la radicación de la solicitud hasta antes de la expedición del acto administrativo que resuelva la solicitud. La intervención de los terceros interesados, se realizará por medios electrónicos al correo </w:t>
      </w:r>
      <w:hyperlink r:id="rId10" w:history="1">
        <w:r w:rsidRPr="0000612C">
          <w:rPr>
            <w:rStyle w:val="Hipervnculo"/>
            <w:rFonts w:ascii="Tahoma" w:hAnsi="Tahoma" w:cs="Tahoma"/>
          </w:rPr>
          <w:t>contacto@curaduria2pidecuesta.com</w:t>
        </w:r>
      </w:hyperlink>
      <w:r w:rsidR="0038379A" w:rsidRPr="0000612C">
        <w:rPr>
          <w:rFonts w:ascii="Tahoma" w:eastAsia="Times New Roman" w:hAnsi="Tahoma" w:cs="Tahoma"/>
          <w:bCs/>
          <w:color w:val="000000"/>
          <w:bdr w:val="none" w:sz="0" w:space="0" w:color="auto" w:frame="1"/>
          <w:lang w:eastAsia="es-CO"/>
        </w:rPr>
        <w:t>.</w:t>
      </w:r>
    </w:p>
    <w:p w14:paraId="63D056ED" w14:textId="77777777" w:rsidR="0038379A" w:rsidRPr="0000612C" w:rsidRDefault="0038379A" w:rsidP="00451822">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w:t>
      </w:r>
    </w:p>
    <w:p w14:paraId="4AA3BD94" w14:textId="330B2328" w:rsidR="0038379A" w:rsidRPr="0000612C" w:rsidRDefault="00692007" w:rsidP="00451822">
      <w:pPr>
        <w:spacing w:after="0" w:line="240" w:lineRule="auto"/>
        <w:jc w:val="both"/>
        <w:textAlignment w:val="baseline"/>
        <w:rPr>
          <w:rFonts w:ascii="Tahoma" w:eastAsia="Times New Roman" w:hAnsi="Tahoma" w:cs="Tahoma"/>
          <w:color w:val="3B3A3A"/>
          <w:lang w:eastAsia="es-CO"/>
        </w:rPr>
      </w:pPr>
      <w:r>
        <w:rPr>
          <w:rFonts w:ascii="Tahoma" w:eastAsia="Times New Roman" w:hAnsi="Tahoma" w:cs="Tahoma"/>
          <w:b/>
          <w:bCs/>
          <w:color w:val="000000"/>
          <w:bdr w:val="none" w:sz="0" w:space="0" w:color="auto" w:frame="1"/>
          <w:lang w:eastAsia="es-CO"/>
        </w:rPr>
        <w:t>3</w:t>
      </w:r>
      <w:r w:rsidR="0038379A" w:rsidRPr="0000612C">
        <w:rPr>
          <w:rFonts w:ascii="Tahoma" w:eastAsia="Times New Roman" w:hAnsi="Tahoma" w:cs="Tahoma"/>
          <w:b/>
          <w:bCs/>
          <w:color w:val="000000"/>
          <w:bdr w:val="none" w:sz="0" w:space="0" w:color="auto" w:frame="1"/>
          <w:lang w:eastAsia="es-CO"/>
        </w:rPr>
        <w:t xml:space="preserve">. REVISIÓN </w:t>
      </w:r>
      <w:r w:rsidR="00D15AB5">
        <w:rPr>
          <w:rFonts w:ascii="Tahoma" w:eastAsia="Times New Roman" w:hAnsi="Tahoma" w:cs="Tahoma"/>
          <w:b/>
          <w:bCs/>
          <w:color w:val="000000"/>
          <w:bdr w:val="none" w:sz="0" w:space="0" w:color="auto" w:frame="1"/>
          <w:lang w:eastAsia="es-CO"/>
        </w:rPr>
        <w:t>DE LA ACTUACION</w:t>
      </w:r>
      <w:r w:rsidR="0038379A" w:rsidRPr="0000612C">
        <w:rPr>
          <w:rFonts w:ascii="Tahoma" w:eastAsia="Times New Roman" w:hAnsi="Tahoma" w:cs="Tahoma"/>
          <w:bCs/>
          <w:color w:val="000000"/>
          <w:bdr w:val="none" w:sz="0" w:space="0" w:color="auto" w:frame="1"/>
          <w:lang w:eastAsia="es-CO"/>
        </w:rPr>
        <w:t xml:space="preserve">: El curador urbano o la autoridad encargada de estudiar, tramitar y expedir </w:t>
      </w:r>
      <w:r w:rsidR="00D15AB5">
        <w:rPr>
          <w:rFonts w:ascii="Tahoma" w:eastAsia="Times New Roman" w:hAnsi="Tahoma" w:cs="Tahoma"/>
          <w:bCs/>
          <w:color w:val="000000"/>
          <w:bdr w:val="none" w:sz="0" w:space="0" w:color="auto" w:frame="1"/>
          <w:lang w:eastAsia="es-CO"/>
        </w:rPr>
        <w:t xml:space="preserve">otras actuaciones, realizara una revisión de la solicitud junto con los documentos allegados </w:t>
      </w:r>
      <w:r w:rsidR="0038379A" w:rsidRPr="0000612C">
        <w:rPr>
          <w:rFonts w:ascii="Tahoma" w:eastAsia="Times New Roman" w:hAnsi="Tahoma" w:cs="Tahoma"/>
          <w:bCs/>
          <w:color w:val="000000"/>
          <w:bdr w:val="none" w:sz="0" w:space="0" w:color="auto" w:frame="1"/>
          <w:lang w:eastAsia="es-CO"/>
        </w:rPr>
        <w:t xml:space="preserve">, </w:t>
      </w:r>
      <w:r w:rsidR="00783833">
        <w:rPr>
          <w:rFonts w:ascii="Tahoma" w:eastAsia="Times New Roman" w:hAnsi="Tahoma" w:cs="Tahoma"/>
          <w:bCs/>
          <w:color w:val="000000"/>
          <w:bdr w:val="none" w:sz="0" w:space="0" w:color="auto" w:frame="1"/>
          <w:lang w:eastAsia="es-CO"/>
        </w:rPr>
        <w:t>las observaciones a lugar,</w:t>
      </w:r>
      <w:r w:rsidR="0038379A" w:rsidRPr="0000612C">
        <w:rPr>
          <w:rFonts w:ascii="Tahoma" w:eastAsia="Times New Roman" w:hAnsi="Tahoma" w:cs="Tahoma"/>
          <w:bCs/>
          <w:color w:val="000000"/>
          <w:bdr w:val="none" w:sz="0" w:space="0" w:color="auto" w:frame="1"/>
          <w:lang w:eastAsia="es-CO"/>
        </w:rPr>
        <w:t xml:space="preserve"> se enviaran </w:t>
      </w:r>
      <w:r w:rsidR="00451822" w:rsidRPr="0000612C">
        <w:rPr>
          <w:rFonts w:ascii="Tahoma" w:eastAsia="Times New Roman" w:hAnsi="Tahoma" w:cs="Tahoma"/>
          <w:bCs/>
          <w:color w:val="000000"/>
          <w:bdr w:val="none" w:sz="0" w:space="0" w:color="auto" w:frame="1"/>
          <w:lang w:eastAsia="es-CO"/>
        </w:rPr>
        <w:t xml:space="preserve">en formato PDF </w:t>
      </w:r>
      <w:r w:rsidR="0038379A" w:rsidRPr="0000612C">
        <w:rPr>
          <w:rFonts w:ascii="Tahoma" w:eastAsia="Times New Roman" w:hAnsi="Tahoma" w:cs="Tahoma"/>
          <w:bCs/>
          <w:color w:val="000000"/>
          <w:bdr w:val="none" w:sz="0" w:space="0" w:color="auto" w:frame="1"/>
          <w:lang w:eastAsia="es-CO"/>
        </w:rPr>
        <w:t>al correo</w:t>
      </w:r>
      <w:r w:rsidR="00451822" w:rsidRPr="0000612C">
        <w:rPr>
          <w:rFonts w:ascii="Tahoma" w:eastAsia="Times New Roman" w:hAnsi="Tahoma" w:cs="Tahoma"/>
          <w:bCs/>
          <w:color w:val="000000"/>
          <w:bdr w:val="none" w:sz="0" w:space="0" w:color="auto" w:frame="1"/>
          <w:lang w:eastAsia="es-CO"/>
        </w:rPr>
        <w:t xml:space="preserve"> </w:t>
      </w:r>
      <w:r w:rsidR="00783833">
        <w:rPr>
          <w:rFonts w:ascii="Tahoma" w:eastAsia="Times New Roman" w:hAnsi="Tahoma" w:cs="Tahoma"/>
          <w:bCs/>
          <w:color w:val="000000"/>
          <w:bdr w:val="none" w:sz="0" w:space="0" w:color="auto" w:frame="1"/>
          <w:lang w:eastAsia="es-CO"/>
        </w:rPr>
        <w:t xml:space="preserve">electrónico dado por el titular, a fin de que se subsanen las mismas, en los términos del Decreto 1077 de 2015, y la respuesta respectiva se debe remitir al correo electrónico: </w:t>
      </w:r>
      <w:hyperlink r:id="rId11" w:history="1">
        <w:r w:rsidR="00783833" w:rsidRPr="00FF6F80">
          <w:rPr>
            <w:rStyle w:val="Hipervnculo"/>
            <w:rFonts w:ascii="Tahoma" w:hAnsi="Tahoma" w:cs="Tahoma"/>
          </w:rPr>
          <w:t>contacto@curaduria2pidecuesta.com</w:t>
        </w:r>
      </w:hyperlink>
      <w:r w:rsidR="0038379A" w:rsidRPr="0000612C">
        <w:rPr>
          <w:rFonts w:ascii="Tahoma" w:eastAsia="Times New Roman" w:hAnsi="Tahoma" w:cs="Tahoma"/>
          <w:bCs/>
          <w:color w:val="000000"/>
          <w:bdr w:val="none" w:sz="0" w:space="0" w:color="auto" w:frame="1"/>
          <w:lang w:eastAsia="es-CO"/>
        </w:rPr>
        <w:t xml:space="preserve">, </w:t>
      </w:r>
      <w:r w:rsidR="00451822" w:rsidRPr="0000612C">
        <w:rPr>
          <w:rFonts w:ascii="Tahoma" w:eastAsia="Times New Roman" w:hAnsi="Tahoma" w:cs="Tahoma"/>
          <w:bCs/>
          <w:color w:val="000000"/>
          <w:bdr w:val="none" w:sz="0" w:space="0" w:color="auto" w:frame="1"/>
          <w:lang w:eastAsia="es-CO"/>
        </w:rPr>
        <w:t>para que sean revisados por el Grupo Interdisciplinario bajo la modalidad de Trabajo en Casa</w:t>
      </w:r>
      <w:r w:rsidR="0038379A" w:rsidRPr="0000612C">
        <w:rPr>
          <w:rFonts w:ascii="Tahoma" w:eastAsia="Times New Roman" w:hAnsi="Tahoma" w:cs="Tahoma"/>
          <w:bCs/>
          <w:color w:val="000000"/>
          <w:bdr w:val="none" w:sz="0" w:space="0" w:color="auto" w:frame="1"/>
          <w:lang w:eastAsia="es-CO"/>
        </w:rPr>
        <w:t>.</w:t>
      </w:r>
    </w:p>
    <w:p w14:paraId="06ACBDCC" w14:textId="77777777" w:rsidR="0038379A" w:rsidRPr="0000612C" w:rsidRDefault="0038379A" w:rsidP="00451822">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w:t>
      </w:r>
    </w:p>
    <w:p w14:paraId="0795481D" w14:textId="27B87441" w:rsidR="0038379A" w:rsidRPr="0000612C" w:rsidRDefault="00692007" w:rsidP="00451822">
      <w:pPr>
        <w:spacing w:after="0" w:line="240" w:lineRule="auto"/>
        <w:jc w:val="both"/>
        <w:textAlignment w:val="baseline"/>
        <w:rPr>
          <w:rFonts w:ascii="Tahoma" w:eastAsia="Times New Roman" w:hAnsi="Tahoma" w:cs="Tahoma"/>
          <w:bCs/>
          <w:color w:val="000000"/>
          <w:bdr w:val="none" w:sz="0" w:space="0" w:color="auto" w:frame="1"/>
          <w:lang w:eastAsia="es-CO"/>
        </w:rPr>
      </w:pPr>
      <w:r>
        <w:rPr>
          <w:rFonts w:ascii="Tahoma" w:eastAsia="Times New Roman" w:hAnsi="Tahoma" w:cs="Tahoma"/>
          <w:b/>
          <w:bCs/>
          <w:bdr w:val="none" w:sz="0" w:space="0" w:color="auto" w:frame="1"/>
          <w:lang w:eastAsia="es-CO"/>
        </w:rPr>
        <w:t>4</w:t>
      </w:r>
      <w:r w:rsidR="0038379A" w:rsidRPr="0000612C">
        <w:rPr>
          <w:rFonts w:ascii="Tahoma" w:eastAsia="Times New Roman" w:hAnsi="Tahoma" w:cs="Tahoma"/>
          <w:b/>
          <w:bCs/>
          <w:bdr w:val="none" w:sz="0" w:space="0" w:color="auto" w:frame="1"/>
          <w:lang w:eastAsia="es-CO"/>
        </w:rPr>
        <w:t xml:space="preserve">. </w:t>
      </w:r>
      <w:r w:rsidR="00783833">
        <w:rPr>
          <w:rFonts w:ascii="Tahoma" w:eastAsia="Times New Roman" w:hAnsi="Tahoma" w:cs="Tahoma"/>
          <w:b/>
          <w:bCs/>
          <w:bdr w:val="none" w:sz="0" w:space="0" w:color="auto" w:frame="1"/>
          <w:lang w:eastAsia="es-CO"/>
        </w:rPr>
        <w:t>RESPUESTA A LA SOLICITUD DE OTRAS ACTUACIONES</w:t>
      </w:r>
      <w:r w:rsidR="0038379A" w:rsidRPr="0000612C">
        <w:rPr>
          <w:rFonts w:ascii="Tahoma" w:eastAsia="Times New Roman" w:hAnsi="Tahoma" w:cs="Tahoma"/>
          <w:b/>
          <w:bCs/>
          <w:bdr w:val="none" w:sz="0" w:space="0" w:color="auto" w:frame="1"/>
          <w:lang w:eastAsia="es-CO"/>
        </w:rPr>
        <w:t>:</w:t>
      </w:r>
      <w:r w:rsidR="0038379A" w:rsidRPr="0000612C">
        <w:rPr>
          <w:rFonts w:ascii="Tahoma" w:eastAsia="Times New Roman" w:hAnsi="Tahoma" w:cs="Tahoma"/>
          <w:bCs/>
          <w:bdr w:val="none" w:sz="0" w:space="0" w:color="auto" w:frame="1"/>
          <w:lang w:eastAsia="es-CO"/>
        </w:rPr>
        <w:t> </w:t>
      </w:r>
      <w:r w:rsidR="003D477F" w:rsidRPr="0000612C">
        <w:rPr>
          <w:rFonts w:ascii="Tahoma" w:eastAsia="Times New Roman" w:hAnsi="Tahoma" w:cs="Tahoma"/>
          <w:bCs/>
          <w:color w:val="000000"/>
          <w:bdr w:val="none" w:sz="0" w:space="0" w:color="auto" w:frame="1"/>
          <w:lang w:eastAsia="es-CO"/>
        </w:rPr>
        <w:t>Efectuado el estudio, y cuando se</w:t>
      </w:r>
      <w:r w:rsidR="0038379A" w:rsidRPr="0000612C">
        <w:rPr>
          <w:rFonts w:ascii="Tahoma" w:eastAsia="Times New Roman" w:hAnsi="Tahoma" w:cs="Tahoma"/>
          <w:bCs/>
          <w:color w:val="000000"/>
          <w:bdr w:val="none" w:sz="0" w:space="0" w:color="auto" w:frame="1"/>
          <w:lang w:eastAsia="es-CO"/>
        </w:rPr>
        <w:t xml:space="preserve"> encuentre viable</w:t>
      </w:r>
      <w:r w:rsidR="00783833">
        <w:rPr>
          <w:rFonts w:ascii="Tahoma" w:eastAsia="Times New Roman" w:hAnsi="Tahoma" w:cs="Tahoma"/>
          <w:bCs/>
          <w:color w:val="000000"/>
          <w:bdr w:val="none" w:sz="0" w:space="0" w:color="auto" w:frame="1"/>
          <w:lang w:eastAsia="es-CO"/>
        </w:rPr>
        <w:t xml:space="preserve">, se emitirá la respuesta a la actuación que se haya radicado y que se encuentra en el </w:t>
      </w:r>
      <w:r w:rsidR="00783833">
        <w:rPr>
          <w:rFonts w:ascii="Tahoma" w:eastAsia="Times New Roman" w:hAnsi="Tahoma" w:cs="Tahoma"/>
          <w:bCs/>
          <w:bdr w:val="none" w:sz="0" w:space="0" w:color="auto" w:frame="1"/>
          <w:lang w:eastAsia="es-CO"/>
        </w:rPr>
        <w:t xml:space="preserve">Decreto 1077 de 2015 artículo </w:t>
      </w:r>
      <w:r w:rsidR="00783833" w:rsidRPr="00A56AA9">
        <w:rPr>
          <w:rFonts w:ascii="Tahoma" w:eastAsia="Times New Roman" w:hAnsi="Tahoma" w:cs="Tahoma"/>
          <w:bCs/>
          <w:bdr w:val="none" w:sz="0" w:space="0" w:color="auto" w:frame="1"/>
          <w:lang w:eastAsia="es-CO"/>
        </w:rPr>
        <w:t>2.2.6.1.3.1</w:t>
      </w:r>
      <w:r w:rsidR="00293B90" w:rsidRPr="0000612C">
        <w:rPr>
          <w:rFonts w:ascii="Tahoma" w:eastAsia="Times New Roman" w:hAnsi="Tahoma" w:cs="Tahoma"/>
          <w:bCs/>
          <w:color w:val="000000"/>
          <w:bdr w:val="none" w:sz="0" w:space="0" w:color="auto" w:frame="1"/>
          <w:lang w:eastAsia="es-CO"/>
        </w:rPr>
        <w:t>.</w:t>
      </w:r>
    </w:p>
    <w:p w14:paraId="04FC3271" w14:textId="77777777" w:rsidR="00293B90" w:rsidRPr="0000612C" w:rsidRDefault="00293B90" w:rsidP="00451822">
      <w:pPr>
        <w:spacing w:after="0" w:line="240" w:lineRule="auto"/>
        <w:jc w:val="both"/>
        <w:textAlignment w:val="baseline"/>
        <w:rPr>
          <w:rFonts w:ascii="Tahoma" w:eastAsia="Times New Roman" w:hAnsi="Tahoma" w:cs="Tahoma"/>
          <w:bCs/>
          <w:color w:val="000000"/>
          <w:bdr w:val="none" w:sz="0" w:space="0" w:color="auto" w:frame="1"/>
          <w:lang w:eastAsia="es-CO"/>
        </w:rPr>
      </w:pPr>
    </w:p>
    <w:p w14:paraId="5DB0D2BF" w14:textId="31DE94BC" w:rsidR="004F268D" w:rsidRPr="0000612C" w:rsidRDefault="0038379A" w:rsidP="00451822">
      <w:pPr>
        <w:spacing w:after="0" w:line="240" w:lineRule="auto"/>
        <w:jc w:val="both"/>
        <w:textAlignment w:val="baseline"/>
        <w:rPr>
          <w:rFonts w:ascii="Tahoma" w:eastAsia="Times New Roman" w:hAnsi="Tahoma" w:cs="Tahoma"/>
          <w:bCs/>
          <w:color w:val="000000"/>
          <w:bdr w:val="none" w:sz="0" w:space="0" w:color="auto" w:frame="1"/>
          <w:lang w:eastAsia="es-CO"/>
        </w:rPr>
      </w:pPr>
      <w:r w:rsidRPr="0000612C">
        <w:rPr>
          <w:rFonts w:ascii="Tahoma" w:eastAsia="Times New Roman" w:hAnsi="Tahoma" w:cs="Tahoma"/>
          <w:bCs/>
          <w:color w:val="000000"/>
          <w:bdr w:val="none" w:sz="0" w:space="0" w:color="auto" w:frame="1"/>
          <w:lang w:eastAsia="es-CO"/>
        </w:rPr>
        <w:t>​</w:t>
      </w:r>
      <w:r w:rsidR="00692007">
        <w:rPr>
          <w:rFonts w:ascii="Tahoma" w:eastAsia="Times New Roman" w:hAnsi="Tahoma" w:cs="Tahoma"/>
          <w:b/>
          <w:bCs/>
          <w:bdr w:val="none" w:sz="0" w:space="0" w:color="auto" w:frame="1"/>
          <w:lang w:eastAsia="es-CO"/>
        </w:rPr>
        <w:t>5</w:t>
      </w:r>
      <w:r w:rsidRPr="0000612C">
        <w:rPr>
          <w:rFonts w:ascii="Tahoma" w:eastAsia="Times New Roman" w:hAnsi="Tahoma" w:cs="Tahoma"/>
          <w:b/>
          <w:bCs/>
          <w:bdr w:val="none" w:sz="0" w:space="0" w:color="auto" w:frame="1"/>
          <w:lang w:eastAsia="es-CO"/>
        </w:rPr>
        <w:t>. NOTIFICACIÓN:</w:t>
      </w:r>
      <w:r w:rsidRPr="0000612C">
        <w:rPr>
          <w:rFonts w:ascii="Tahoma" w:eastAsia="Times New Roman" w:hAnsi="Tahoma" w:cs="Tahoma"/>
          <w:bCs/>
          <w:bdr w:val="none" w:sz="0" w:space="0" w:color="auto" w:frame="1"/>
          <w:lang w:eastAsia="es-CO"/>
        </w:rPr>
        <w:t> </w:t>
      </w:r>
      <w:r w:rsidRPr="0000612C">
        <w:rPr>
          <w:rFonts w:ascii="Tahoma" w:eastAsia="Times New Roman" w:hAnsi="Tahoma" w:cs="Tahoma"/>
          <w:bCs/>
          <w:color w:val="000000"/>
          <w:bdr w:val="none" w:sz="0" w:space="0" w:color="auto" w:frame="1"/>
          <w:lang w:eastAsia="es-CO"/>
        </w:rPr>
        <w:t xml:space="preserve">El acto </w:t>
      </w:r>
      <w:r w:rsidR="00783833">
        <w:rPr>
          <w:rFonts w:ascii="Tahoma" w:eastAsia="Times New Roman" w:hAnsi="Tahoma" w:cs="Tahoma"/>
          <w:bCs/>
          <w:color w:val="000000"/>
          <w:bdr w:val="none" w:sz="0" w:space="0" w:color="auto" w:frame="1"/>
          <w:lang w:eastAsia="es-CO"/>
        </w:rPr>
        <w:t>que</w:t>
      </w:r>
      <w:r w:rsidR="00B62922" w:rsidRPr="0000612C">
        <w:rPr>
          <w:rFonts w:ascii="Tahoma" w:eastAsia="Times New Roman" w:hAnsi="Tahoma" w:cs="Tahoma"/>
          <w:bCs/>
          <w:color w:val="000000"/>
          <w:bdr w:val="none" w:sz="0" w:space="0" w:color="auto" w:frame="1"/>
          <w:lang w:eastAsia="es-CO"/>
        </w:rPr>
        <w:t xml:space="preserve"> el cual se resuelva una solicitud de </w:t>
      </w:r>
      <w:r w:rsidR="00783833">
        <w:rPr>
          <w:rFonts w:ascii="Tahoma" w:eastAsia="Times New Roman" w:hAnsi="Tahoma" w:cs="Tahoma"/>
          <w:bCs/>
          <w:color w:val="000000"/>
          <w:bdr w:val="none" w:sz="0" w:space="0" w:color="auto" w:frame="1"/>
          <w:lang w:eastAsia="es-CO"/>
        </w:rPr>
        <w:t xml:space="preserve">las actuaciones de que trata el </w:t>
      </w:r>
      <w:r w:rsidR="00783833">
        <w:rPr>
          <w:rFonts w:ascii="Tahoma" w:eastAsia="Times New Roman" w:hAnsi="Tahoma" w:cs="Tahoma"/>
          <w:bCs/>
          <w:bdr w:val="none" w:sz="0" w:space="0" w:color="auto" w:frame="1"/>
          <w:lang w:eastAsia="es-CO"/>
        </w:rPr>
        <w:t xml:space="preserve">Decreto 1077 de 2015 artículo </w:t>
      </w:r>
      <w:r w:rsidR="00783833" w:rsidRPr="00A56AA9">
        <w:rPr>
          <w:rFonts w:ascii="Tahoma" w:eastAsia="Times New Roman" w:hAnsi="Tahoma" w:cs="Tahoma"/>
          <w:bCs/>
          <w:bdr w:val="none" w:sz="0" w:space="0" w:color="auto" w:frame="1"/>
          <w:lang w:eastAsia="es-CO"/>
        </w:rPr>
        <w:t>2.2.6.1.3.1</w:t>
      </w:r>
      <w:r w:rsidR="00B62922" w:rsidRPr="0000612C">
        <w:rPr>
          <w:rFonts w:ascii="Tahoma" w:eastAsia="Times New Roman" w:hAnsi="Tahoma" w:cs="Tahoma"/>
          <w:bCs/>
          <w:color w:val="000000"/>
          <w:bdr w:val="none" w:sz="0" w:space="0" w:color="auto" w:frame="1"/>
          <w:lang w:eastAsia="es-CO"/>
        </w:rPr>
        <w:t xml:space="preserve">, </w:t>
      </w:r>
      <w:r w:rsidRPr="0000612C">
        <w:rPr>
          <w:rFonts w:ascii="Tahoma" w:eastAsia="Times New Roman" w:hAnsi="Tahoma" w:cs="Tahoma"/>
          <w:bCs/>
          <w:color w:val="000000"/>
          <w:bdr w:val="none" w:sz="0" w:space="0" w:color="auto" w:frame="1"/>
          <w:lang w:eastAsia="es-CO"/>
        </w:rPr>
        <w:t xml:space="preserve">será notificado al solicitante y a cualquier persona o autoridades que se hubiere hecho parte dentro del trámite, en los términos previstos en </w:t>
      </w:r>
      <w:r w:rsidR="004F268D" w:rsidRPr="0000612C">
        <w:rPr>
          <w:rFonts w:ascii="Tahoma" w:eastAsia="Times New Roman" w:hAnsi="Tahoma" w:cs="Tahoma"/>
          <w:bCs/>
          <w:color w:val="000000"/>
          <w:bdr w:val="none" w:sz="0" w:space="0" w:color="auto" w:frame="1"/>
          <w:lang w:eastAsia="es-CO"/>
        </w:rPr>
        <w:t xml:space="preserve">artículo 67 y siguientes de la Ley 1437 de 2011 </w:t>
      </w:r>
      <w:r w:rsidRPr="0000612C">
        <w:rPr>
          <w:rFonts w:ascii="Tahoma" w:eastAsia="Times New Roman" w:hAnsi="Tahoma" w:cs="Tahoma"/>
          <w:bCs/>
          <w:color w:val="000000"/>
          <w:bdr w:val="none" w:sz="0" w:space="0" w:color="auto" w:frame="1"/>
          <w:lang w:eastAsia="es-CO"/>
        </w:rPr>
        <w:t>Código de Procedimiento Administrativo y de lo Contencioso Administrativo</w:t>
      </w:r>
      <w:r w:rsidR="00B62922" w:rsidRPr="0000612C">
        <w:rPr>
          <w:rFonts w:ascii="Tahoma" w:eastAsia="Times New Roman" w:hAnsi="Tahoma" w:cs="Tahoma"/>
          <w:bCs/>
          <w:color w:val="000000"/>
          <w:bdr w:val="none" w:sz="0" w:space="0" w:color="auto" w:frame="1"/>
          <w:lang w:eastAsia="es-CO"/>
        </w:rPr>
        <w:t xml:space="preserve"> y el Decreto 1077 de 2015</w:t>
      </w:r>
      <w:r w:rsidRPr="0000612C">
        <w:rPr>
          <w:rFonts w:ascii="Tahoma" w:eastAsia="Times New Roman" w:hAnsi="Tahoma" w:cs="Tahoma"/>
          <w:bCs/>
          <w:color w:val="000000"/>
          <w:bdr w:val="none" w:sz="0" w:space="0" w:color="auto" w:frame="1"/>
          <w:lang w:eastAsia="es-CO"/>
        </w:rPr>
        <w:t>. La constancia de la notificación se anexará al expediente.</w:t>
      </w:r>
    </w:p>
    <w:p w14:paraId="6391C94B" w14:textId="77777777" w:rsidR="004F268D" w:rsidRPr="0000612C" w:rsidRDefault="004F268D" w:rsidP="00451822">
      <w:pPr>
        <w:spacing w:after="0" w:line="240" w:lineRule="auto"/>
        <w:jc w:val="both"/>
        <w:textAlignment w:val="baseline"/>
        <w:rPr>
          <w:rFonts w:ascii="Tahoma" w:eastAsia="Times New Roman" w:hAnsi="Tahoma" w:cs="Tahoma"/>
          <w:bCs/>
          <w:color w:val="000000"/>
          <w:bdr w:val="none" w:sz="0" w:space="0" w:color="auto" w:frame="1"/>
          <w:lang w:eastAsia="es-CO"/>
        </w:rPr>
      </w:pPr>
    </w:p>
    <w:p w14:paraId="6AE42F44" w14:textId="5AD4FFC7" w:rsidR="004F268D" w:rsidRPr="0000612C" w:rsidRDefault="004F268D" w:rsidP="004F268D">
      <w:pPr>
        <w:spacing w:after="0" w:line="240" w:lineRule="auto"/>
        <w:jc w:val="both"/>
        <w:rPr>
          <w:rFonts w:ascii="Tahoma" w:hAnsi="Tahoma" w:cs="Tahoma"/>
        </w:rPr>
      </w:pPr>
      <w:r w:rsidRPr="0000612C">
        <w:rPr>
          <w:rFonts w:ascii="Tahoma" w:hAnsi="Tahoma" w:cs="Tahoma"/>
        </w:rPr>
        <w:t xml:space="preserve">La notificación quedará surtida a partir de la fecha y hora en que el administrado acceda al acto administrativo; y se informará que recursos </w:t>
      </w:r>
      <w:r w:rsidR="00692007">
        <w:rPr>
          <w:rFonts w:ascii="Tahoma" w:hAnsi="Tahoma" w:cs="Tahoma"/>
        </w:rPr>
        <w:t xml:space="preserve">proceden, según el caso </w:t>
      </w:r>
      <w:r w:rsidRPr="0000612C">
        <w:rPr>
          <w:rFonts w:ascii="Tahoma" w:hAnsi="Tahoma" w:cs="Tahoma"/>
        </w:rPr>
        <w:t xml:space="preserve">; trámite que se efectuará mediante vía electrónica al correo establecido para tal fin: </w:t>
      </w:r>
      <w:hyperlink r:id="rId12" w:history="1">
        <w:r w:rsidRPr="0000612C">
          <w:rPr>
            <w:rStyle w:val="Hipervnculo"/>
            <w:rFonts w:ascii="Tahoma" w:hAnsi="Tahoma" w:cs="Tahoma"/>
            <w:shd w:val="clear" w:color="auto" w:fill="FFFFFF"/>
          </w:rPr>
          <w:t>contacto@curaduria2bucaramanga.co</w:t>
        </w:r>
      </w:hyperlink>
      <w:r w:rsidRPr="0000612C">
        <w:rPr>
          <w:rFonts w:ascii="Tahoma" w:hAnsi="Tahoma" w:cs="Tahoma"/>
        </w:rPr>
        <w:t xml:space="preserve">. </w:t>
      </w:r>
    </w:p>
    <w:p w14:paraId="4EF6288E" w14:textId="77777777" w:rsidR="0000612C" w:rsidRPr="0000612C" w:rsidRDefault="0000612C" w:rsidP="0000612C">
      <w:pPr>
        <w:spacing w:after="0" w:line="240" w:lineRule="auto"/>
        <w:jc w:val="both"/>
        <w:textAlignment w:val="baseline"/>
        <w:rPr>
          <w:rFonts w:ascii="Tahoma" w:eastAsia="Times New Roman" w:hAnsi="Tahoma" w:cs="Tahoma"/>
          <w:bCs/>
          <w:color w:val="000000"/>
          <w:bdr w:val="none" w:sz="0" w:space="0" w:color="auto" w:frame="1"/>
          <w:lang w:eastAsia="es-CO"/>
        </w:rPr>
      </w:pPr>
    </w:p>
    <w:p w14:paraId="0F0918F2" w14:textId="77777777" w:rsidR="00692007" w:rsidRPr="0000612C" w:rsidRDefault="00692007" w:rsidP="00692007">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 xml:space="preserve">Los documentos se allegarán digitalmente en formato PDF al correo: </w:t>
      </w:r>
      <w:hyperlink r:id="rId13" w:history="1">
        <w:r w:rsidRPr="0000612C">
          <w:rPr>
            <w:rStyle w:val="Hipervnculo"/>
            <w:rFonts w:ascii="Tahoma" w:hAnsi="Tahoma" w:cs="Tahoma"/>
          </w:rPr>
          <w:t>contacto@curaduria2pidecuesta.com</w:t>
        </w:r>
      </w:hyperlink>
      <w:r w:rsidRPr="0000612C">
        <w:rPr>
          <w:rFonts w:ascii="Tahoma" w:eastAsia="Times New Roman" w:hAnsi="Tahoma" w:cs="Tahoma"/>
          <w:bCs/>
          <w:color w:val="000000"/>
          <w:bdr w:val="none" w:sz="0" w:space="0" w:color="auto" w:frame="1"/>
          <w:lang w:eastAsia="es-CO"/>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1D0AEBAF" w14:textId="77777777" w:rsidR="0000612C" w:rsidRPr="0000612C" w:rsidRDefault="0000612C" w:rsidP="00451822">
      <w:pPr>
        <w:spacing w:after="0" w:line="240" w:lineRule="auto"/>
        <w:jc w:val="both"/>
        <w:textAlignment w:val="baseline"/>
        <w:rPr>
          <w:rFonts w:ascii="Tahoma" w:eastAsia="Times New Roman" w:hAnsi="Tahoma" w:cs="Tahoma"/>
          <w:bCs/>
          <w:color w:val="AA232F"/>
          <w:bdr w:val="none" w:sz="0" w:space="0" w:color="auto" w:frame="1"/>
          <w:lang w:eastAsia="es-CO"/>
        </w:rPr>
      </w:pPr>
    </w:p>
    <w:p w14:paraId="345B7CAD" w14:textId="2E3D3790" w:rsidR="0038379A" w:rsidRPr="0000612C" w:rsidRDefault="0038379A" w:rsidP="00451822">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w:t>
      </w:r>
    </w:p>
    <w:p w14:paraId="5FEB2AAF" w14:textId="7D89487B" w:rsidR="0038379A" w:rsidRPr="0000612C" w:rsidRDefault="0038379A" w:rsidP="00692007">
      <w:pPr>
        <w:spacing w:after="0" w:line="240" w:lineRule="auto"/>
        <w:jc w:val="both"/>
        <w:textAlignment w:val="baseline"/>
        <w:rPr>
          <w:rFonts w:ascii="Tahoma" w:eastAsia="Times New Roman" w:hAnsi="Tahoma" w:cs="Tahoma"/>
          <w:color w:val="3B3A3A"/>
          <w:lang w:eastAsia="es-CO"/>
        </w:rPr>
      </w:pPr>
      <w:r w:rsidRPr="0000612C">
        <w:rPr>
          <w:rFonts w:ascii="Tahoma" w:eastAsia="Times New Roman" w:hAnsi="Tahoma" w:cs="Tahoma"/>
          <w:bCs/>
          <w:color w:val="000000"/>
          <w:bdr w:val="none" w:sz="0" w:space="0" w:color="auto" w:frame="1"/>
          <w:lang w:eastAsia="es-CO"/>
        </w:rPr>
        <w:t>​</w:t>
      </w:r>
    </w:p>
    <w:p w14:paraId="5BD158DC" w14:textId="77777777" w:rsidR="00BA2D14" w:rsidRPr="0000612C" w:rsidRDefault="00BA2D14" w:rsidP="00451822">
      <w:pPr>
        <w:spacing w:after="0" w:line="240" w:lineRule="auto"/>
        <w:rPr>
          <w:rFonts w:ascii="Tahoma" w:hAnsi="Tahoma" w:cs="Tahoma"/>
        </w:rPr>
      </w:pPr>
    </w:p>
    <w:sectPr w:rsidR="00BA2D14" w:rsidRPr="0000612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ABB8" w14:textId="77777777" w:rsidR="003C1127" w:rsidRDefault="003C1127" w:rsidP="00DC169A">
      <w:pPr>
        <w:spacing w:after="0" w:line="240" w:lineRule="auto"/>
      </w:pPr>
      <w:r>
        <w:separator/>
      </w:r>
    </w:p>
  </w:endnote>
  <w:endnote w:type="continuationSeparator" w:id="0">
    <w:p w14:paraId="36417995" w14:textId="77777777" w:rsidR="003C1127" w:rsidRDefault="003C1127" w:rsidP="00DC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17D5" w14:textId="77777777" w:rsidR="00DC169A" w:rsidRPr="0013164C" w:rsidRDefault="00DC169A" w:rsidP="00DC169A">
    <w:pPr>
      <w:pStyle w:val="Piedepgina"/>
      <w:jc w:val="center"/>
      <w:rPr>
        <w:color w:val="5B9BD5"/>
      </w:rPr>
    </w:pPr>
    <w:r w:rsidRPr="0013164C">
      <w:rPr>
        <w:color w:val="5B9BD5"/>
      </w:rPr>
      <w:t xml:space="preserve">Página </w:t>
    </w:r>
    <w:r w:rsidRPr="0013164C">
      <w:rPr>
        <w:color w:val="5B9BD5"/>
      </w:rPr>
      <w:fldChar w:fldCharType="begin"/>
    </w:r>
    <w:r w:rsidRPr="0013164C">
      <w:rPr>
        <w:color w:val="5B9BD5"/>
      </w:rPr>
      <w:instrText>PAGE  \* Arabic  \* MERGEFORMAT</w:instrText>
    </w:r>
    <w:r w:rsidRPr="0013164C">
      <w:rPr>
        <w:color w:val="5B9BD5"/>
      </w:rPr>
      <w:fldChar w:fldCharType="separate"/>
    </w:r>
    <w:r>
      <w:rPr>
        <w:color w:val="5B9BD5"/>
      </w:rPr>
      <w:t>1</w:t>
    </w:r>
    <w:r w:rsidRPr="0013164C">
      <w:rPr>
        <w:color w:val="5B9BD5"/>
      </w:rPr>
      <w:fldChar w:fldCharType="end"/>
    </w:r>
    <w:r w:rsidRPr="0013164C">
      <w:rPr>
        <w:color w:val="5B9BD5"/>
      </w:rPr>
      <w:t xml:space="preserve"> de </w:t>
    </w:r>
    <w:r w:rsidRPr="0013164C">
      <w:rPr>
        <w:color w:val="5B9BD5"/>
      </w:rPr>
      <w:fldChar w:fldCharType="begin"/>
    </w:r>
    <w:r w:rsidRPr="0013164C">
      <w:rPr>
        <w:color w:val="5B9BD5"/>
      </w:rPr>
      <w:instrText>NUMPAGES  \* Arabic  \* MERGEFORMAT</w:instrText>
    </w:r>
    <w:r w:rsidRPr="0013164C">
      <w:rPr>
        <w:color w:val="5B9BD5"/>
      </w:rPr>
      <w:fldChar w:fldCharType="separate"/>
    </w:r>
    <w:r>
      <w:rPr>
        <w:color w:val="5B9BD5"/>
      </w:rPr>
      <w:t>1</w:t>
    </w:r>
    <w:r w:rsidRPr="0013164C">
      <w:rPr>
        <w:color w:val="5B9BD5"/>
      </w:rPr>
      <w:fldChar w:fldCharType="end"/>
    </w:r>
  </w:p>
  <w:p w14:paraId="3C3AF822" w14:textId="77777777" w:rsidR="00DC169A" w:rsidRPr="00224F3F" w:rsidRDefault="00DC169A" w:rsidP="00DC169A">
    <w:pPr>
      <w:pStyle w:val="Piedepgina"/>
      <w:jc w:val="center"/>
      <w:rPr>
        <w:rFonts w:ascii="Verdana" w:hAnsi="Verdana"/>
        <w:b/>
        <w:color w:val="808080"/>
        <w:sz w:val="18"/>
        <w:szCs w:val="18"/>
      </w:rPr>
    </w:pPr>
    <w:r w:rsidRPr="00224F3F">
      <w:rPr>
        <w:rFonts w:ascii="Verdana" w:hAnsi="Verdana"/>
        <w:b/>
        <w:color w:val="808080"/>
        <w:sz w:val="18"/>
        <w:szCs w:val="18"/>
      </w:rPr>
      <w:t>CC. DELACUESTA LOCAL 322  MOVIL: 311 285 13 66 TELEFONO: (7)6388110</w:t>
    </w:r>
  </w:p>
  <w:p w14:paraId="3D4DFB35" w14:textId="77777777" w:rsidR="00DC169A" w:rsidRPr="00224F3F" w:rsidRDefault="00DC169A" w:rsidP="00DC169A">
    <w:pPr>
      <w:pStyle w:val="Piedepgina"/>
      <w:jc w:val="center"/>
      <w:rPr>
        <w:rFonts w:ascii="Verdana" w:hAnsi="Verdana"/>
        <w:b/>
        <w:color w:val="808080"/>
        <w:sz w:val="18"/>
        <w:szCs w:val="18"/>
      </w:rPr>
    </w:pPr>
    <w:r w:rsidRPr="00224F3F">
      <w:rPr>
        <w:rFonts w:ascii="Verdana" w:hAnsi="Verdana"/>
        <w:b/>
        <w:color w:val="808080"/>
        <w:sz w:val="18"/>
        <w:szCs w:val="18"/>
      </w:rPr>
      <w:t xml:space="preserve">E-MAIL: contacto@curaduria2pidecuesta.com     -   </w:t>
    </w:r>
    <w:hyperlink r:id="rId1" w:history="1">
      <w:r w:rsidRPr="00224F3F">
        <w:rPr>
          <w:rStyle w:val="Hipervnculo"/>
          <w:rFonts w:ascii="Verdana" w:hAnsi="Verdana"/>
          <w:b/>
          <w:sz w:val="18"/>
          <w:szCs w:val="18"/>
        </w:rPr>
        <w:t>www.curaduria2piedecuesta.com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B6C1" w14:textId="77777777" w:rsidR="003C1127" w:rsidRDefault="003C1127" w:rsidP="00DC169A">
      <w:pPr>
        <w:spacing w:after="0" w:line="240" w:lineRule="auto"/>
      </w:pPr>
      <w:r>
        <w:separator/>
      </w:r>
    </w:p>
  </w:footnote>
  <w:footnote w:type="continuationSeparator" w:id="0">
    <w:p w14:paraId="25C61BA4" w14:textId="77777777" w:rsidR="003C1127" w:rsidRDefault="003C1127" w:rsidP="00DC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42E3" w14:textId="744A0C67" w:rsidR="00DC169A" w:rsidRDefault="00DC169A">
    <w:pPr>
      <w:pStyle w:val="Encabezado"/>
    </w:pPr>
    <w:r>
      <w:rPr>
        <w:rFonts w:ascii="Verdana" w:hAnsi="Verdana"/>
        <w:noProof/>
      </w:rPr>
      <w:drawing>
        <wp:anchor distT="0" distB="0" distL="114300" distR="114300" simplePos="0" relativeHeight="251659264" behindDoc="1" locked="0" layoutInCell="1" allowOverlap="1" wp14:anchorId="1BA113EA" wp14:editId="213826B2">
          <wp:simplePos x="0" y="0"/>
          <wp:positionH relativeFrom="margin">
            <wp:align>right</wp:align>
          </wp:positionH>
          <wp:positionV relativeFrom="paragraph">
            <wp:posOffset>-139700</wp:posOffset>
          </wp:positionV>
          <wp:extent cx="5612130" cy="112903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87B9D" w14:textId="7619A979" w:rsidR="00DC169A" w:rsidRDefault="00DC169A">
    <w:pPr>
      <w:pStyle w:val="Encabezado"/>
    </w:pPr>
  </w:p>
  <w:p w14:paraId="1E5404C7" w14:textId="77777777" w:rsidR="00DC169A" w:rsidRDefault="00DC169A">
    <w:pPr>
      <w:pStyle w:val="Encabezado"/>
    </w:pPr>
  </w:p>
  <w:p w14:paraId="1C9EE83B" w14:textId="77777777" w:rsidR="00DC169A" w:rsidRDefault="00DC169A">
    <w:pPr>
      <w:pStyle w:val="Encabezado"/>
    </w:pPr>
  </w:p>
  <w:p w14:paraId="0A53BABD" w14:textId="77777777" w:rsidR="00DC169A" w:rsidRDefault="00DC169A">
    <w:pPr>
      <w:pStyle w:val="Encabezado"/>
    </w:pPr>
  </w:p>
  <w:p w14:paraId="40B2F67C" w14:textId="77777777" w:rsidR="00DC169A" w:rsidRDefault="00DC169A">
    <w:pPr>
      <w:pStyle w:val="Encabezado"/>
    </w:pPr>
  </w:p>
  <w:p w14:paraId="0B67DEA0" w14:textId="43321B31" w:rsidR="00DC169A" w:rsidRDefault="00DC16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9A"/>
    <w:rsid w:val="0000612C"/>
    <w:rsid w:val="0010422B"/>
    <w:rsid w:val="00293B90"/>
    <w:rsid w:val="0038379A"/>
    <w:rsid w:val="003C1127"/>
    <w:rsid w:val="003D477F"/>
    <w:rsid w:val="00451822"/>
    <w:rsid w:val="004E7CC7"/>
    <w:rsid w:val="004F268D"/>
    <w:rsid w:val="00643B2B"/>
    <w:rsid w:val="00692007"/>
    <w:rsid w:val="00783833"/>
    <w:rsid w:val="00845E57"/>
    <w:rsid w:val="00896136"/>
    <w:rsid w:val="00A56AA9"/>
    <w:rsid w:val="00B62922"/>
    <w:rsid w:val="00BA2D14"/>
    <w:rsid w:val="00D15AB5"/>
    <w:rsid w:val="00DC169A"/>
    <w:rsid w:val="00E736FE"/>
    <w:rsid w:val="00F63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E613"/>
  <w15:chartTrackingRefBased/>
  <w15:docId w15:val="{3AD01890-ED09-4DEC-A205-0792E89D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8379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379A"/>
    <w:rPr>
      <w:rFonts w:ascii="Times New Roman" w:eastAsia="Times New Roman" w:hAnsi="Times New Roman" w:cs="Times New Roman"/>
      <w:b/>
      <w:bCs/>
      <w:sz w:val="36"/>
      <w:szCs w:val="36"/>
      <w:lang w:eastAsia="es-CO"/>
    </w:rPr>
  </w:style>
  <w:style w:type="character" w:customStyle="1" w:styleId="color20">
    <w:name w:val="color_20"/>
    <w:basedOn w:val="Fuentedeprrafopredeter"/>
    <w:rsid w:val="0038379A"/>
  </w:style>
  <w:style w:type="character" w:customStyle="1" w:styleId="wixguard">
    <w:name w:val="wixguard"/>
    <w:basedOn w:val="Fuentedeprrafopredeter"/>
    <w:rsid w:val="0038379A"/>
  </w:style>
  <w:style w:type="paragraph" w:customStyle="1" w:styleId="font8">
    <w:name w:val="font_8"/>
    <w:basedOn w:val="Normal"/>
    <w:rsid w:val="003837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8379A"/>
    <w:rPr>
      <w:color w:val="0000FF"/>
      <w:u w:val="single"/>
    </w:rPr>
  </w:style>
  <w:style w:type="character" w:customStyle="1" w:styleId="color29">
    <w:name w:val="color_29"/>
    <w:basedOn w:val="Fuentedeprrafopredeter"/>
    <w:rsid w:val="0038379A"/>
  </w:style>
  <w:style w:type="paragraph" w:styleId="Prrafodelista">
    <w:name w:val="List Paragraph"/>
    <w:basedOn w:val="Normal"/>
    <w:uiPriority w:val="34"/>
    <w:qFormat/>
    <w:rsid w:val="00451822"/>
    <w:pPr>
      <w:ind w:left="720"/>
      <w:contextualSpacing/>
    </w:pPr>
  </w:style>
  <w:style w:type="character" w:styleId="Mencinsinresolver">
    <w:name w:val="Unresolved Mention"/>
    <w:basedOn w:val="Fuentedeprrafopredeter"/>
    <w:uiPriority w:val="99"/>
    <w:semiHidden/>
    <w:unhideWhenUsed/>
    <w:rsid w:val="00783833"/>
    <w:rPr>
      <w:color w:val="605E5C"/>
      <w:shd w:val="clear" w:color="auto" w:fill="E1DFDD"/>
    </w:rPr>
  </w:style>
  <w:style w:type="paragraph" w:styleId="Encabezado">
    <w:name w:val="header"/>
    <w:basedOn w:val="Normal"/>
    <w:link w:val="EncabezadoCar"/>
    <w:uiPriority w:val="99"/>
    <w:unhideWhenUsed/>
    <w:rsid w:val="00DC1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69A"/>
  </w:style>
  <w:style w:type="paragraph" w:styleId="Piedepgina">
    <w:name w:val="footer"/>
    <w:basedOn w:val="Normal"/>
    <w:link w:val="PiedepginaCar"/>
    <w:uiPriority w:val="99"/>
    <w:unhideWhenUsed/>
    <w:rsid w:val="00DC1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332242">
      <w:bodyDiv w:val="1"/>
      <w:marLeft w:val="0"/>
      <w:marRight w:val="0"/>
      <w:marTop w:val="0"/>
      <w:marBottom w:val="0"/>
      <w:divBdr>
        <w:top w:val="none" w:sz="0" w:space="0" w:color="auto"/>
        <w:left w:val="none" w:sz="0" w:space="0" w:color="auto"/>
        <w:bottom w:val="none" w:sz="0" w:space="0" w:color="auto"/>
        <w:right w:val="none" w:sz="0" w:space="0" w:color="auto"/>
      </w:divBdr>
    </w:div>
    <w:div w:id="1678775303">
      <w:bodyDiv w:val="1"/>
      <w:marLeft w:val="0"/>
      <w:marRight w:val="0"/>
      <w:marTop w:val="0"/>
      <w:marBottom w:val="0"/>
      <w:divBdr>
        <w:top w:val="none" w:sz="0" w:space="0" w:color="auto"/>
        <w:left w:val="none" w:sz="0" w:space="0" w:color="auto"/>
        <w:bottom w:val="none" w:sz="0" w:space="0" w:color="auto"/>
        <w:right w:val="none" w:sz="0" w:space="0" w:color="auto"/>
      </w:divBdr>
    </w:div>
    <w:div w:id="18275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aduria1floridablanca.com/normativa/" TargetMode="External"/><Relationship Id="rId13" Type="http://schemas.openxmlformats.org/officeDocument/2006/relationships/hyperlink" Target="mailto:contacto@curaduria2pidecuesta.com" TargetMode="External"/><Relationship Id="rId3" Type="http://schemas.openxmlformats.org/officeDocument/2006/relationships/webSettings" Target="webSettings.xml"/><Relationship Id="rId7" Type="http://schemas.openxmlformats.org/officeDocument/2006/relationships/hyperlink" Target="http://curaduria1floridablanca.com/normativa/" TargetMode="External"/><Relationship Id="rId12" Type="http://schemas.openxmlformats.org/officeDocument/2006/relationships/hyperlink" Target="mailto:contacto@curaduria2bucaramanga.c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uraduria1floridablanca.com/normativa/" TargetMode="External"/><Relationship Id="rId11" Type="http://schemas.openxmlformats.org/officeDocument/2006/relationships/hyperlink" Target="mailto:contacto@curaduria2pidecuesta.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contacto@curaduria2pidecuesta.com" TargetMode="External"/><Relationship Id="rId4" Type="http://schemas.openxmlformats.org/officeDocument/2006/relationships/footnotes" Target="footnotes.xml"/><Relationship Id="rId9" Type="http://schemas.openxmlformats.org/officeDocument/2006/relationships/hyperlink" Target="mailto:contacto@curaduria2pidecuest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raduria2piedecue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garnica castillo</dc:creator>
  <cp:keywords/>
  <dc:description/>
  <cp:lastModifiedBy>HP</cp:lastModifiedBy>
  <cp:revision>3</cp:revision>
  <dcterms:created xsi:type="dcterms:W3CDTF">2020-04-20T21:36:00Z</dcterms:created>
  <dcterms:modified xsi:type="dcterms:W3CDTF">2020-04-22T22:50:00Z</dcterms:modified>
</cp:coreProperties>
</file>